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DBDF7E4" w14:textId="77777777" w:rsidR="008B7EB5" w:rsidRPr="008B7EB5" w:rsidRDefault="008B7EB5" w:rsidP="008B7E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7EB5">
        <w:rPr>
          <w:rFonts w:ascii="Times New Roman" w:hAnsi="Times New Roman" w:cs="Times New Roman"/>
          <w:b/>
          <w:sz w:val="28"/>
          <w:szCs w:val="28"/>
        </w:rPr>
        <w:t>Из истории усадьбы графа А.К. Разумовского</w:t>
      </w:r>
    </w:p>
    <w:p w14:paraId="0BDBCB6F" w14:textId="77777777" w:rsidR="008B7EB5" w:rsidRPr="008B7EB5" w:rsidRDefault="00A60FD9" w:rsidP="00D3250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7920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794DD4" wp14:editId="6EABB825">
            <wp:extent cx="5940425" cy="1448378"/>
            <wp:effectExtent l="0" t="0" r="3175" b="0"/>
            <wp:docPr id="35" name="Рисунок 35" descr="C:\Users\karpinchiksg\Desktop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arpinchiksg\Desktop\Screenshot_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4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8207E" w14:textId="77777777" w:rsidR="004421B7" w:rsidRPr="00711EA0" w:rsidRDefault="004421B7" w:rsidP="00711EA0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711EA0">
        <w:rPr>
          <w:rFonts w:ascii="Times New Roman" w:hAnsi="Times New Roman" w:cs="Times New Roman"/>
          <w:b/>
          <w:sz w:val="28"/>
          <w:szCs w:val="28"/>
        </w:rPr>
        <w:t>История создания и первые владельцы</w:t>
      </w:r>
    </w:p>
    <w:p w14:paraId="5AA339F8" w14:textId="77777777" w:rsidR="005C1F36" w:rsidRPr="00711EA0" w:rsidRDefault="005C1F36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1EA0">
        <w:rPr>
          <w:rFonts w:ascii="Times New Roman" w:hAnsi="Times New Roman" w:cs="Times New Roman"/>
          <w:sz w:val="28"/>
          <w:szCs w:val="28"/>
        </w:rPr>
        <w:t xml:space="preserve">В XVI веке на правом берегу Яузы располагалась Немецкая слобода, где селились иностранцы </w:t>
      </w:r>
      <w:r w:rsidR="003F3220">
        <w:rPr>
          <w:rFonts w:ascii="Times New Roman" w:hAnsi="Times New Roman" w:cs="Times New Roman"/>
          <w:sz w:val="28"/>
          <w:szCs w:val="28"/>
        </w:rPr>
        <w:t>раз</w:t>
      </w:r>
      <w:r w:rsidR="003F3220" w:rsidRPr="00711EA0">
        <w:rPr>
          <w:rFonts w:ascii="Times New Roman" w:hAnsi="Times New Roman" w:cs="Times New Roman"/>
          <w:sz w:val="28"/>
          <w:szCs w:val="28"/>
        </w:rPr>
        <w:t xml:space="preserve">ных </w:t>
      </w:r>
      <w:r w:rsidRPr="00711EA0">
        <w:rPr>
          <w:rFonts w:ascii="Times New Roman" w:hAnsi="Times New Roman" w:cs="Times New Roman"/>
          <w:sz w:val="28"/>
          <w:szCs w:val="28"/>
        </w:rPr>
        <w:t xml:space="preserve">профессий и пленные. В первой половине XVII века здесь уже стояла деревянная усадьба датского купца Давида </w:t>
      </w:r>
      <w:proofErr w:type="spellStart"/>
      <w:r w:rsidRPr="00711EA0">
        <w:rPr>
          <w:rFonts w:ascii="Times New Roman" w:hAnsi="Times New Roman" w:cs="Times New Roman"/>
          <w:sz w:val="28"/>
          <w:szCs w:val="28"/>
        </w:rPr>
        <w:t>Бахарта</w:t>
      </w:r>
      <w:proofErr w:type="spellEnd"/>
      <w:r w:rsidRPr="00711EA0">
        <w:rPr>
          <w:rFonts w:ascii="Times New Roman" w:hAnsi="Times New Roman" w:cs="Times New Roman"/>
          <w:sz w:val="28"/>
          <w:szCs w:val="28"/>
        </w:rPr>
        <w:t xml:space="preserve">, который установил торговые связи между Россией и Данией. Датский посланник при дворе Петра I </w:t>
      </w:r>
      <w:proofErr w:type="spellStart"/>
      <w:r w:rsidRPr="00711EA0">
        <w:rPr>
          <w:rFonts w:ascii="Times New Roman" w:hAnsi="Times New Roman" w:cs="Times New Roman"/>
          <w:sz w:val="28"/>
          <w:szCs w:val="28"/>
        </w:rPr>
        <w:t>Юст</w:t>
      </w:r>
      <w:proofErr w:type="spellEnd"/>
      <w:r w:rsidRPr="00711EA0">
        <w:rPr>
          <w:rFonts w:ascii="Times New Roman" w:hAnsi="Times New Roman" w:cs="Times New Roman"/>
          <w:sz w:val="28"/>
          <w:szCs w:val="28"/>
        </w:rPr>
        <w:t xml:space="preserve"> Юль упомянул владение Д. </w:t>
      </w:r>
      <w:proofErr w:type="spellStart"/>
      <w:r w:rsidRPr="00711EA0">
        <w:rPr>
          <w:rFonts w:ascii="Times New Roman" w:hAnsi="Times New Roman" w:cs="Times New Roman"/>
          <w:sz w:val="28"/>
          <w:szCs w:val="28"/>
        </w:rPr>
        <w:t>Бахарта</w:t>
      </w:r>
      <w:proofErr w:type="spellEnd"/>
      <w:r w:rsidRPr="00711EA0">
        <w:rPr>
          <w:rFonts w:ascii="Times New Roman" w:hAnsi="Times New Roman" w:cs="Times New Roman"/>
          <w:sz w:val="28"/>
          <w:szCs w:val="28"/>
        </w:rPr>
        <w:t xml:space="preserve"> в своих «Записках»: «Подворье, называемое </w:t>
      </w:r>
      <w:proofErr w:type="spellStart"/>
      <w:r w:rsidRPr="00711EA0">
        <w:rPr>
          <w:rFonts w:ascii="Times New Roman" w:hAnsi="Times New Roman" w:cs="Times New Roman"/>
          <w:sz w:val="28"/>
          <w:szCs w:val="28"/>
        </w:rPr>
        <w:t>Бахартовым</w:t>
      </w:r>
      <w:proofErr w:type="spellEnd"/>
      <w:r w:rsidRPr="00711EA0">
        <w:rPr>
          <w:rFonts w:ascii="Times New Roman" w:hAnsi="Times New Roman" w:cs="Times New Roman"/>
          <w:sz w:val="28"/>
          <w:szCs w:val="28"/>
        </w:rPr>
        <w:t>, сплошь деревянное, стоит особняком в уединенном месте... на небольшом холме на самом берегу реки Яузы. Он разбил фруктовый сад, красивые пруды, возвел деревянный особнячок».</w:t>
      </w:r>
    </w:p>
    <w:p w14:paraId="42F3C1C6" w14:textId="77777777" w:rsidR="003F3220" w:rsidRDefault="004421B7" w:rsidP="00AE3062">
      <w:pPr>
        <w:spacing w:after="0" w:line="240" w:lineRule="auto"/>
        <w:jc w:val="both"/>
      </w:pPr>
      <w:r w:rsidRPr="00711EA0">
        <w:rPr>
          <w:rFonts w:ascii="Times New Roman" w:hAnsi="Times New Roman" w:cs="Times New Roman"/>
          <w:sz w:val="28"/>
          <w:szCs w:val="28"/>
        </w:rPr>
        <w:t>В</w:t>
      </w:r>
      <w:r w:rsidR="00D12A38" w:rsidRPr="00711EA0">
        <w:rPr>
          <w:rFonts w:ascii="Times New Roman" w:hAnsi="Times New Roman" w:cs="Times New Roman"/>
          <w:sz w:val="28"/>
          <w:szCs w:val="28"/>
        </w:rPr>
        <w:t xml:space="preserve"> этих краях проходила царская дорога в загородные резиденции Покровское и Рубцово. Считается, что царь Михаил Федорович и основал здесь первую деревянную Вознесенскую церковь. Тогда на этих свободных, просторных землях выращивали сладкий и сочный горох для государева стола – в те времена он был незаменимым кушаньем и десертом.</w:t>
      </w:r>
    </w:p>
    <w:p w14:paraId="1C5DAB3D" w14:textId="77777777" w:rsidR="00D12A38" w:rsidRPr="00711EA0" w:rsidRDefault="00D12A38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1EA0">
        <w:rPr>
          <w:rFonts w:ascii="Times New Roman" w:hAnsi="Times New Roman" w:cs="Times New Roman"/>
          <w:sz w:val="28"/>
          <w:szCs w:val="28"/>
        </w:rPr>
        <w:t xml:space="preserve">Гороховое поле документально известно с 1718 года, когда в бывшей усадьбе датского купца на </w:t>
      </w:r>
      <w:proofErr w:type="spellStart"/>
      <w:r w:rsidRPr="00711EA0">
        <w:rPr>
          <w:rFonts w:ascii="Times New Roman" w:hAnsi="Times New Roman" w:cs="Times New Roman"/>
          <w:sz w:val="28"/>
          <w:szCs w:val="28"/>
        </w:rPr>
        <w:t>Бахартовом</w:t>
      </w:r>
      <w:proofErr w:type="spellEnd"/>
      <w:r w:rsidRPr="00711EA0">
        <w:rPr>
          <w:rFonts w:ascii="Times New Roman" w:hAnsi="Times New Roman" w:cs="Times New Roman"/>
          <w:sz w:val="28"/>
          <w:szCs w:val="28"/>
        </w:rPr>
        <w:t xml:space="preserve"> подворье обосновался государственный канцлер Гаврила Иванович Головкин, и деревянная Вознесенская церковь стала приходской. Новый владелец усадьбы, потомок старинного боярского рода, был родственником царицы Натальи Кирилловны Нарышкиной.</w:t>
      </w:r>
    </w:p>
    <w:p w14:paraId="507F02A0" w14:textId="77777777" w:rsidR="00D12A38" w:rsidRPr="00711EA0" w:rsidRDefault="00D12A38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1EA0">
        <w:rPr>
          <w:rFonts w:ascii="Times New Roman" w:hAnsi="Times New Roman" w:cs="Times New Roman"/>
          <w:sz w:val="28"/>
          <w:szCs w:val="28"/>
        </w:rPr>
        <w:t>В 1730-е гг. Головкины (отец и сын) приобрели соседние владения выше по течению Яузы (будущая усадьба Демидовых) и через реку (бывшая усадьба Салтыковых) и занялись их благоустройством. Новый дом Головкиных в усадьбе Салтыковых был эффектно поставлен на крутом левом берегу Яузы рядом с мостом. У подножия склона в фигурных прудах били фонтаны, на излучине реки в парке стояла небольшая церковь Троицы. Усадебные постройки существовали здесь до конца XVIII в.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479"/>
        <w:gridCol w:w="4866"/>
      </w:tblGrid>
      <w:tr w:rsidR="00463189" w:rsidRPr="00711EA0" w14:paraId="1562853B" w14:textId="77777777" w:rsidTr="004421B7">
        <w:trPr>
          <w:trHeight w:val="4771"/>
        </w:trPr>
        <w:tc>
          <w:tcPr>
            <w:tcW w:w="4544" w:type="dxa"/>
          </w:tcPr>
          <w:p w14:paraId="33948832" w14:textId="77777777" w:rsidR="004421B7" w:rsidRPr="00711EA0" w:rsidRDefault="004421B7" w:rsidP="00711EA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EA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CC4667E" wp14:editId="259CBDC7">
                  <wp:extent cx="2219325" cy="3527006"/>
                  <wp:effectExtent l="0" t="0" r="0" b="0"/>
                  <wp:docPr id="8" name="Рисунок 8" descr="C:\Users\karpinchiksg\Desktop\Screenshot_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rpinchiksg\Desktop\Screenshot_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537" cy="3571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5" w:type="dxa"/>
          </w:tcPr>
          <w:p w14:paraId="6439B85C" w14:textId="77777777" w:rsidR="004421B7" w:rsidRPr="00711EA0" w:rsidRDefault="004421B7" w:rsidP="00711EA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11EA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293225" wp14:editId="0C75676C">
                  <wp:extent cx="2950210" cy="3177150"/>
                  <wp:effectExtent l="0" t="0" r="2540" b="4445"/>
                  <wp:docPr id="7" name="Рисунок 7" descr="C:\Users\karpinchiksg\Desktop\Screenshot_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rpinchiksg\Desktop\Screenshot_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751" cy="3198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9DD9CF" w14:textId="77777777" w:rsidR="004421B7" w:rsidRPr="00711EA0" w:rsidRDefault="004421B7" w:rsidP="00711EA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5B9CEEF" w14:textId="10352D6E" w:rsidR="00D12A38" w:rsidRPr="00711EA0" w:rsidRDefault="00D12A38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1EA0">
        <w:rPr>
          <w:rFonts w:ascii="Times New Roman" w:hAnsi="Times New Roman" w:cs="Times New Roman"/>
          <w:sz w:val="28"/>
          <w:szCs w:val="28"/>
        </w:rPr>
        <w:t>В 1737 году случился большой пож</w:t>
      </w:r>
      <w:r w:rsidR="00267B55">
        <w:rPr>
          <w:rFonts w:ascii="Times New Roman" w:hAnsi="Times New Roman" w:cs="Times New Roman"/>
          <w:sz w:val="28"/>
          <w:szCs w:val="28"/>
        </w:rPr>
        <w:t>ар. Сгорел дом графа Головкина,</w:t>
      </w:r>
      <w:r w:rsidRPr="00711EA0">
        <w:rPr>
          <w:rFonts w:ascii="Times New Roman" w:hAnsi="Times New Roman" w:cs="Times New Roman"/>
          <w:sz w:val="28"/>
          <w:szCs w:val="28"/>
        </w:rPr>
        <w:t xml:space="preserve"> сильно пострадала церковь. На месте сгоревшей деревянной церкви был построен </w:t>
      </w:r>
      <w:proofErr w:type="spellStart"/>
      <w:r w:rsidRPr="00711EA0">
        <w:rPr>
          <w:rFonts w:ascii="Times New Roman" w:hAnsi="Times New Roman" w:cs="Times New Roman"/>
          <w:sz w:val="28"/>
          <w:szCs w:val="28"/>
        </w:rPr>
        <w:t>однопрестольный</w:t>
      </w:r>
      <w:proofErr w:type="spellEnd"/>
      <w:r w:rsidRPr="00711EA0">
        <w:rPr>
          <w:rFonts w:ascii="Times New Roman" w:hAnsi="Times New Roman" w:cs="Times New Roman"/>
          <w:sz w:val="28"/>
          <w:szCs w:val="28"/>
        </w:rPr>
        <w:t xml:space="preserve"> приусадебный кирпичный храм</w:t>
      </w:r>
      <w:r w:rsidR="003F3220">
        <w:rPr>
          <w:rFonts w:ascii="Times New Roman" w:hAnsi="Times New Roman" w:cs="Times New Roman"/>
          <w:sz w:val="28"/>
          <w:szCs w:val="28"/>
        </w:rPr>
        <w:t>,</w:t>
      </w:r>
      <w:r w:rsidRPr="00711EA0">
        <w:rPr>
          <w:rFonts w:ascii="Times New Roman" w:hAnsi="Times New Roman" w:cs="Times New Roman"/>
          <w:sz w:val="28"/>
          <w:szCs w:val="28"/>
        </w:rPr>
        <w:t xml:space="preserve"> который был домовой церковью канцлера, а позже графа Кирилла Григорьевича Разумовского.</w:t>
      </w:r>
    </w:p>
    <w:p w14:paraId="2444A707" w14:textId="09C0A563" w:rsidR="00D12A38" w:rsidRPr="00711EA0" w:rsidRDefault="00D12A38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1EA0">
        <w:rPr>
          <w:rFonts w:ascii="Times New Roman" w:hAnsi="Times New Roman" w:cs="Times New Roman"/>
          <w:sz w:val="28"/>
          <w:szCs w:val="28"/>
        </w:rPr>
        <w:t xml:space="preserve">В 1741 году императрица Елизавета конфисковала все владения Головкина. Усадьба его жены была продана знаменитому горнозаводчику Никите </w:t>
      </w:r>
      <w:proofErr w:type="spellStart"/>
      <w:r w:rsidRPr="00711EA0">
        <w:rPr>
          <w:rFonts w:ascii="Times New Roman" w:hAnsi="Times New Roman" w:cs="Times New Roman"/>
          <w:sz w:val="28"/>
          <w:szCs w:val="28"/>
        </w:rPr>
        <w:t>Акинфиевичу</w:t>
      </w:r>
      <w:proofErr w:type="spellEnd"/>
      <w:r w:rsidRPr="00711EA0">
        <w:rPr>
          <w:rFonts w:ascii="Times New Roman" w:hAnsi="Times New Roman" w:cs="Times New Roman"/>
          <w:sz w:val="28"/>
          <w:szCs w:val="28"/>
        </w:rPr>
        <w:t xml:space="preserve"> Демидову, внуку родоначальника династии. Родовую же усадьбу Головкиных на Гороховом поле императрица забрала в казну и на следующий</w:t>
      </w:r>
      <w:r w:rsidR="00C55574">
        <w:rPr>
          <w:rFonts w:ascii="Times New Roman" w:hAnsi="Times New Roman" w:cs="Times New Roman"/>
          <w:sz w:val="28"/>
          <w:szCs w:val="28"/>
        </w:rPr>
        <w:t>,</w:t>
      </w:r>
      <w:r w:rsidRPr="00711EA0">
        <w:rPr>
          <w:rFonts w:ascii="Times New Roman" w:hAnsi="Times New Roman" w:cs="Times New Roman"/>
          <w:sz w:val="28"/>
          <w:szCs w:val="28"/>
        </w:rPr>
        <w:t xml:space="preserve"> 1742 год подарила своему фавориту Алексею Григорьевичу Разумовскому. </w:t>
      </w:r>
    </w:p>
    <w:p w14:paraId="78C88936" w14:textId="6362AF83" w:rsidR="004421B7" w:rsidRDefault="00D12A38" w:rsidP="00AE3062">
      <w:pPr>
        <w:spacing w:after="0" w:line="240" w:lineRule="auto"/>
        <w:jc w:val="both"/>
      </w:pPr>
      <w:r w:rsidRPr="00711EA0">
        <w:rPr>
          <w:rFonts w:ascii="Times New Roman" w:hAnsi="Times New Roman" w:cs="Times New Roman"/>
          <w:sz w:val="28"/>
          <w:szCs w:val="28"/>
        </w:rPr>
        <w:t>Разумовский во время дворцового переворота поддержал Елизавету Петровну, за что и получил ее благоволение и любовь. Его тайно</w:t>
      </w:r>
      <w:r w:rsidR="00012BC3" w:rsidRPr="00C55574">
        <w:rPr>
          <w:rFonts w:ascii="Times New Roman" w:hAnsi="Times New Roman" w:cs="Times New Roman"/>
          <w:sz w:val="28"/>
          <w:szCs w:val="28"/>
        </w:rPr>
        <w:t>е</w:t>
      </w:r>
      <w:r w:rsidRPr="00711EA0">
        <w:rPr>
          <w:rFonts w:ascii="Times New Roman" w:hAnsi="Times New Roman" w:cs="Times New Roman"/>
          <w:sz w:val="28"/>
          <w:szCs w:val="28"/>
        </w:rPr>
        <w:t xml:space="preserve"> венчание с Елизаветой Петровной состоялось осенью 1742 года, как полагают, в селе Перово. После коронации Елизаветы Разумовский был пожалован графским титулом и огромными земельными владениями. </w:t>
      </w:r>
    </w:p>
    <w:p w14:paraId="4044DC5F" w14:textId="77777777" w:rsidR="0060193C" w:rsidRPr="00711EA0" w:rsidRDefault="0060193C" w:rsidP="0060193C">
      <w:pPr>
        <w:spacing w:after="0" w:line="240" w:lineRule="auto"/>
        <w:jc w:val="center"/>
      </w:pPr>
      <w:r w:rsidRPr="0060193C">
        <w:rPr>
          <w:noProof/>
          <w:lang w:eastAsia="ru-RU"/>
        </w:rPr>
        <w:drawing>
          <wp:inline distT="0" distB="0" distL="0" distR="0" wp14:anchorId="0F0D53A2" wp14:editId="0D4E2693">
            <wp:extent cx="3362769" cy="1876425"/>
            <wp:effectExtent l="0" t="0" r="9525" b="0"/>
            <wp:docPr id="1" name="Рисунок 1" descr="C:\Users\karpinchiksg\Desktop\музей спорта\Михаил Сатаров. Усадь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rpinchiksg\Desktop\музей спорта\Михаил Сатаров. Усадьба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985" cy="187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4"/>
        <w:tblW w:w="9918" w:type="dxa"/>
        <w:tblLayout w:type="fixed"/>
        <w:tblLook w:val="04A0" w:firstRow="1" w:lastRow="0" w:firstColumn="1" w:lastColumn="0" w:noHBand="0" w:noVBand="1"/>
      </w:tblPr>
      <w:tblGrid>
        <w:gridCol w:w="3307"/>
        <w:gridCol w:w="3486"/>
        <w:gridCol w:w="3125"/>
      </w:tblGrid>
      <w:tr w:rsidR="004421B7" w:rsidRPr="00711EA0" w14:paraId="5C2C5821" w14:textId="77777777" w:rsidTr="00463189">
        <w:trPr>
          <w:trHeight w:val="4514"/>
        </w:trPr>
        <w:tc>
          <w:tcPr>
            <w:tcW w:w="3307" w:type="dxa"/>
          </w:tcPr>
          <w:p w14:paraId="2CC6F6D0" w14:textId="77777777" w:rsidR="004421B7" w:rsidRPr="00711EA0" w:rsidRDefault="004421B7" w:rsidP="00711EA0">
            <w:pPr>
              <w:ind w:hanging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11EA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A2A9C23" wp14:editId="1FB4B02D">
                  <wp:extent cx="1963081" cy="2660413"/>
                  <wp:effectExtent l="0" t="0" r="0" b="6985"/>
                  <wp:docPr id="9" name="Рисунок 9" descr="C:\Users\karpinchiksg\Desktop\Screenshot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rpinchiksg\Desktop\Screenshot_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928" cy="2669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</w:tcPr>
          <w:p w14:paraId="67F75C48" w14:textId="77777777" w:rsidR="004421B7" w:rsidRPr="00711EA0" w:rsidRDefault="004421B7" w:rsidP="00711EA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11EA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D7706F" wp14:editId="7101341A">
                  <wp:extent cx="2067560" cy="2701926"/>
                  <wp:effectExtent l="0" t="0" r="8890" b="3175"/>
                  <wp:docPr id="10" name="Рисунок 10" descr="C:\Users\karpinchiksg\Desktop\Screenshot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rpinchiksg\Desktop\Screenshot_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787" cy="2716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5" w:type="dxa"/>
          </w:tcPr>
          <w:p w14:paraId="179C2461" w14:textId="77777777" w:rsidR="004421B7" w:rsidRPr="00711EA0" w:rsidRDefault="004421B7" w:rsidP="00711EA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11EA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38CB4C" wp14:editId="5BDBF434">
                  <wp:extent cx="2014008" cy="2724150"/>
                  <wp:effectExtent l="0" t="0" r="5715" b="0"/>
                  <wp:docPr id="11" name="Рисунок 11" descr="C:\Users\karpinchiksg\Desktop\Screenshot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rpinchiksg\Desktop\Screenshot_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134" cy="2731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3DE15A" w14:textId="77777777" w:rsidR="004421B7" w:rsidRPr="00711EA0" w:rsidRDefault="004421B7" w:rsidP="00711EA0">
      <w:pPr>
        <w:jc w:val="both"/>
      </w:pPr>
    </w:p>
    <w:p w14:paraId="5CFAFABB" w14:textId="5D47EED3" w:rsidR="003F3220" w:rsidRDefault="00D12A38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1EA0">
        <w:rPr>
          <w:rFonts w:ascii="Times New Roman" w:hAnsi="Times New Roman" w:cs="Times New Roman"/>
          <w:sz w:val="28"/>
          <w:szCs w:val="28"/>
        </w:rPr>
        <w:t xml:space="preserve">После смерти А.Г. Разумовского в 1771 году имение перешло к его младшему брату Кириллу. Новый владелец усадьбы был любимцем обеих императриц – Елизаветы Петровны и Екатерины II. Его старший сын Алексей, названный в честь дядюшки, с младых ногтей тратил колоссальные суммы на гардероб. </w:t>
      </w:r>
      <w:r w:rsidR="003F3220">
        <w:rPr>
          <w:rFonts w:ascii="Times New Roman" w:hAnsi="Times New Roman" w:cs="Times New Roman"/>
          <w:sz w:val="28"/>
          <w:szCs w:val="28"/>
        </w:rPr>
        <w:t>П</w:t>
      </w:r>
      <w:r w:rsidRPr="00711EA0">
        <w:rPr>
          <w:rFonts w:ascii="Times New Roman" w:hAnsi="Times New Roman" w:cs="Times New Roman"/>
          <w:sz w:val="28"/>
          <w:szCs w:val="28"/>
        </w:rPr>
        <w:t xml:space="preserve">о отзывам современников, </w:t>
      </w:r>
      <w:r w:rsidR="003F3220">
        <w:rPr>
          <w:rFonts w:ascii="Times New Roman" w:hAnsi="Times New Roman" w:cs="Times New Roman"/>
          <w:sz w:val="28"/>
          <w:szCs w:val="28"/>
        </w:rPr>
        <w:t xml:space="preserve">он </w:t>
      </w:r>
      <w:r w:rsidRPr="00711EA0">
        <w:rPr>
          <w:rFonts w:ascii="Times New Roman" w:hAnsi="Times New Roman" w:cs="Times New Roman"/>
          <w:sz w:val="28"/>
          <w:szCs w:val="28"/>
        </w:rPr>
        <w:t>был гордыни непомерной, считал себя особой царских кровей и перестроил усадьбу на Гороховом поле, доставш</w:t>
      </w:r>
      <w:r w:rsidR="00012BC3" w:rsidRPr="00C55574">
        <w:rPr>
          <w:rFonts w:ascii="Times New Roman" w:hAnsi="Times New Roman" w:cs="Times New Roman"/>
          <w:sz w:val="28"/>
          <w:szCs w:val="28"/>
        </w:rPr>
        <w:t>ую</w:t>
      </w:r>
      <w:r w:rsidRPr="00711EA0">
        <w:rPr>
          <w:rFonts w:ascii="Times New Roman" w:hAnsi="Times New Roman" w:cs="Times New Roman"/>
          <w:sz w:val="28"/>
          <w:szCs w:val="28"/>
        </w:rPr>
        <w:t>ся ему по наследству, сообразно представлениям о своем величии.</w:t>
      </w:r>
    </w:p>
    <w:p w14:paraId="2371CB40" w14:textId="77777777" w:rsidR="003F3220" w:rsidRDefault="00D12A38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1EA0">
        <w:rPr>
          <w:rFonts w:ascii="Times New Roman" w:hAnsi="Times New Roman" w:cs="Times New Roman"/>
          <w:sz w:val="28"/>
          <w:szCs w:val="28"/>
        </w:rPr>
        <w:t xml:space="preserve">В 1799 году </w:t>
      </w:r>
      <w:r w:rsidR="003F3220">
        <w:rPr>
          <w:rFonts w:ascii="Times New Roman" w:hAnsi="Times New Roman" w:cs="Times New Roman"/>
          <w:sz w:val="28"/>
          <w:szCs w:val="28"/>
        </w:rPr>
        <w:t>Алексей</w:t>
      </w:r>
      <w:r w:rsidR="003F3220" w:rsidRPr="00711EA0">
        <w:rPr>
          <w:rFonts w:ascii="Times New Roman" w:hAnsi="Times New Roman" w:cs="Times New Roman"/>
          <w:sz w:val="28"/>
          <w:szCs w:val="28"/>
        </w:rPr>
        <w:t xml:space="preserve"> </w:t>
      </w:r>
      <w:r w:rsidRPr="00711EA0">
        <w:rPr>
          <w:rFonts w:ascii="Times New Roman" w:hAnsi="Times New Roman" w:cs="Times New Roman"/>
          <w:sz w:val="28"/>
          <w:szCs w:val="28"/>
        </w:rPr>
        <w:t>упросил отца продать их московский дом на Воздвиженке графу Шереметеву и на вырученную астрономическую сумму в 400 тысяч рублей начал строительство новой роскошной усадьбы и новой приходской Вознесенской церкви.</w:t>
      </w:r>
      <w:r w:rsidRPr="00711EA0">
        <w:t xml:space="preserve"> </w:t>
      </w:r>
      <w:r w:rsidRPr="00711EA0">
        <w:rPr>
          <w:rFonts w:ascii="Times New Roman" w:hAnsi="Times New Roman" w:cs="Times New Roman"/>
          <w:sz w:val="28"/>
          <w:szCs w:val="28"/>
        </w:rPr>
        <w:t>Особняк возводили традиционно для Москвы</w:t>
      </w:r>
      <w:r w:rsidR="003F3220">
        <w:rPr>
          <w:rFonts w:ascii="Times New Roman" w:hAnsi="Times New Roman" w:cs="Times New Roman"/>
          <w:sz w:val="28"/>
          <w:szCs w:val="28"/>
        </w:rPr>
        <w:t>:</w:t>
      </w:r>
      <w:r w:rsidRPr="00711EA0">
        <w:rPr>
          <w:rFonts w:ascii="Times New Roman" w:hAnsi="Times New Roman" w:cs="Times New Roman"/>
          <w:sz w:val="28"/>
          <w:szCs w:val="28"/>
        </w:rPr>
        <w:t xml:space="preserve"> главный дом позади большого парадного двора, а флигели выходят на красную линию улицы. Интересно, что только цоколь этого дома каменный, а жилые апартаменты построены из дуба, так как Разумовский считал дерево полезным для здоровья, а камень – вредным.</w:t>
      </w:r>
    </w:p>
    <w:p w14:paraId="4039151B" w14:textId="77777777" w:rsidR="00CD319F" w:rsidRDefault="00D12A38" w:rsidP="00AE3062">
      <w:pPr>
        <w:spacing w:after="0" w:line="240" w:lineRule="auto"/>
        <w:jc w:val="both"/>
      </w:pPr>
      <w:r w:rsidRPr="00711EA0">
        <w:rPr>
          <w:rFonts w:ascii="Times New Roman" w:hAnsi="Times New Roman" w:cs="Times New Roman"/>
          <w:sz w:val="28"/>
          <w:szCs w:val="28"/>
        </w:rPr>
        <w:t>Вход стерегли могучие львы, охраняя сокровища, которые таились за стенами: зеркала, бронзу, гобелены, минералогический кабинет, картины, сервизы, библиотеку. Вокруг раскинулись прекрасные сады с прудами. Все делалось для того</w:t>
      </w:r>
      <w:r w:rsidR="003F3220">
        <w:rPr>
          <w:rFonts w:ascii="Times New Roman" w:hAnsi="Times New Roman" w:cs="Times New Roman"/>
          <w:sz w:val="28"/>
          <w:szCs w:val="28"/>
        </w:rPr>
        <w:t>,</w:t>
      </w:r>
      <w:r w:rsidRPr="00711EA0">
        <w:rPr>
          <w:rFonts w:ascii="Times New Roman" w:hAnsi="Times New Roman" w:cs="Times New Roman"/>
          <w:sz w:val="28"/>
          <w:szCs w:val="28"/>
        </w:rPr>
        <w:t xml:space="preserve"> чтобы хозяин мог «среди шумной Белокаменной иметь такое место, которое прелестью неискусственной природы заставляло бы человека забывать, что он находится в городе, и служило бы точным и верным убежищем для успокоения после трудов, а труды государственного человека велики!» </w:t>
      </w:r>
      <w:r w:rsidR="00CD319F">
        <w:rPr>
          <w:rFonts w:ascii="Times New Roman" w:hAnsi="Times New Roman" w:cs="Times New Roman"/>
          <w:sz w:val="28"/>
          <w:szCs w:val="28"/>
        </w:rPr>
        <w:t>(</w:t>
      </w:r>
      <w:r w:rsidR="00083CE1">
        <w:rPr>
          <w:rFonts w:ascii="Times New Roman" w:hAnsi="Times New Roman" w:cs="Times New Roman"/>
          <w:sz w:val="28"/>
          <w:szCs w:val="28"/>
        </w:rPr>
        <w:t>т</w:t>
      </w:r>
      <w:r w:rsidR="00665887">
        <w:rPr>
          <w:rFonts w:ascii="Times New Roman" w:hAnsi="Times New Roman" w:cs="Times New Roman"/>
          <w:sz w:val="28"/>
          <w:szCs w:val="28"/>
        </w:rPr>
        <w:t>ак</w:t>
      </w:r>
      <w:r w:rsidRPr="00711EA0">
        <w:rPr>
          <w:rFonts w:ascii="Times New Roman" w:hAnsi="Times New Roman" w:cs="Times New Roman"/>
          <w:sz w:val="28"/>
          <w:szCs w:val="28"/>
        </w:rPr>
        <w:t xml:space="preserve"> </w:t>
      </w:r>
      <w:r w:rsidR="00083CE1">
        <w:rPr>
          <w:rFonts w:ascii="Times New Roman" w:hAnsi="Times New Roman" w:cs="Times New Roman"/>
          <w:sz w:val="28"/>
          <w:szCs w:val="28"/>
        </w:rPr>
        <w:t>в</w:t>
      </w:r>
      <w:r w:rsidR="00083CE1" w:rsidRPr="00711EA0">
        <w:rPr>
          <w:rFonts w:ascii="Times New Roman" w:hAnsi="Times New Roman" w:cs="Times New Roman"/>
          <w:sz w:val="28"/>
          <w:szCs w:val="28"/>
        </w:rPr>
        <w:t xml:space="preserve"> </w:t>
      </w:r>
      <w:r w:rsidRPr="00711EA0">
        <w:rPr>
          <w:rFonts w:ascii="Times New Roman" w:hAnsi="Times New Roman" w:cs="Times New Roman"/>
          <w:sz w:val="28"/>
          <w:szCs w:val="28"/>
        </w:rPr>
        <w:t>старинн</w:t>
      </w:r>
      <w:r w:rsidR="00083CE1">
        <w:rPr>
          <w:rFonts w:ascii="Times New Roman" w:hAnsi="Times New Roman" w:cs="Times New Roman"/>
          <w:sz w:val="28"/>
          <w:szCs w:val="28"/>
        </w:rPr>
        <w:t>ом</w:t>
      </w:r>
      <w:r w:rsidRPr="00711EA0">
        <w:rPr>
          <w:rFonts w:ascii="Times New Roman" w:hAnsi="Times New Roman" w:cs="Times New Roman"/>
          <w:sz w:val="28"/>
          <w:szCs w:val="28"/>
        </w:rPr>
        <w:t xml:space="preserve"> путеводител</w:t>
      </w:r>
      <w:r w:rsidR="00083CE1">
        <w:rPr>
          <w:rFonts w:ascii="Times New Roman" w:hAnsi="Times New Roman" w:cs="Times New Roman"/>
          <w:sz w:val="28"/>
          <w:szCs w:val="28"/>
        </w:rPr>
        <w:t>е указывали на</w:t>
      </w:r>
      <w:r w:rsidRPr="00711EA0">
        <w:rPr>
          <w:rFonts w:ascii="Times New Roman" w:hAnsi="Times New Roman" w:cs="Times New Roman"/>
          <w:sz w:val="28"/>
          <w:szCs w:val="28"/>
        </w:rPr>
        <w:t xml:space="preserve"> служебное поприще Разумовского</w:t>
      </w:r>
      <w:r w:rsidR="00083CE1">
        <w:rPr>
          <w:rFonts w:ascii="Times New Roman" w:hAnsi="Times New Roman" w:cs="Times New Roman"/>
          <w:sz w:val="28"/>
          <w:szCs w:val="28"/>
        </w:rPr>
        <w:t>)</w:t>
      </w:r>
      <w:r w:rsidRPr="00711EA0">
        <w:rPr>
          <w:rFonts w:ascii="Times New Roman" w:hAnsi="Times New Roman" w:cs="Times New Roman"/>
          <w:sz w:val="28"/>
          <w:szCs w:val="28"/>
        </w:rPr>
        <w:t>.</w:t>
      </w:r>
      <w:r w:rsidRPr="00711EA0">
        <w:t xml:space="preserve"> </w:t>
      </w:r>
    </w:p>
    <w:p w14:paraId="5F8F1EA1" w14:textId="68EB94A8" w:rsidR="00D12A38" w:rsidRPr="00711EA0" w:rsidRDefault="00D12A38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1EA0">
        <w:rPr>
          <w:rFonts w:ascii="Times New Roman" w:hAnsi="Times New Roman" w:cs="Times New Roman"/>
          <w:sz w:val="28"/>
          <w:szCs w:val="28"/>
        </w:rPr>
        <w:t xml:space="preserve">Попечитель Московского университета А.К. Разумовский в 1810 году был назначен министром просвещения и вместе с М.М. Сперанским участвовал в создании Царскосельского лицея. Он находился и в числе тех, кто принимал знаменитый экзамен у юного Пушкина, когда тот публично читал свои стихи. </w:t>
      </w:r>
    </w:p>
    <w:p w14:paraId="1096F22A" w14:textId="03D06431" w:rsidR="00837C0A" w:rsidRPr="00711EA0" w:rsidRDefault="00837C0A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1EA0">
        <w:rPr>
          <w:rFonts w:ascii="Times New Roman" w:hAnsi="Times New Roman" w:cs="Times New Roman"/>
          <w:sz w:val="28"/>
          <w:szCs w:val="28"/>
        </w:rPr>
        <w:lastRenderedPageBreak/>
        <w:t xml:space="preserve">После Отечественной войны А.К. Разумовский вышел в отставку, но в 1818 году весь двор посетил его дом на Гороховом поле. Он просил императора купить этот дом для уплаты своих многочисленных долгов, но ему </w:t>
      </w:r>
      <w:r w:rsidR="00665887">
        <w:rPr>
          <w:rFonts w:ascii="Times New Roman" w:hAnsi="Times New Roman" w:cs="Times New Roman"/>
          <w:sz w:val="28"/>
          <w:szCs w:val="28"/>
        </w:rPr>
        <w:t>было</w:t>
      </w:r>
      <w:r w:rsidR="00665887" w:rsidRPr="00711EA0">
        <w:rPr>
          <w:rFonts w:ascii="Times New Roman" w:hAnsi="Times New Roman" w:cs="Times New Roman"/>
          <w:sz w:val="28"/>
          <w:szCs w:val="28"/>
        </w:rPr>
        <w:t xml:space="preserve"> </w:t>
      </w:r>
      <w:r w:rsidRPr="00711EA0">
        <w:rPr>
          <w:rFonts w:ascii="Times New Roman" w:hAnsi="Times New Roman" w:cs="Times New Roman"/>
          <w:sz w:val="28"/>
          <w:szCs w:val="28"/>
        </w:rPr>
        <w:t>отказ</w:t>
      </w:r>
      <w:r w:rsidR="00665887">
        <w:rPr>
          <w:rFonts w:ascii="Times New Roman" w:hAnsi="Times New Roman" w:cs="Times New Roman"/>
          <w:sz w:val="28"/>
          <w:szCs w:val="28"/>
        </w:rPr>
        <w:t>ано</w:t>
      </w:r>
      <w:r w:rsidRPr="00711EA0">
        <w:rPr>
          <w:rFonts w:ascii="Times New Roman" w:hAnsi="Times New Roman" w:cs="Times New Roman"/>
          <w:sz w:val="28"/>
          <w:szCs w:val="28"/>
        </w:rPr>
        <w:t xml:space="preserve">. Еще через шесть лет хозяин умер. Он оставил </w:t>
      </w:r>
      <w:r w:rsidR="00513F94">
        <w:rPr>
          <w:rFonts w:ascii="Times New Roman" w:hAnsi="Times New Roman" w:cs="Times New Roman"/>
          <w:sz w:val="28"/>
          <w:szCs w:val="28"/>
        </w:rPr>
        <w:t xml:space="preserve">после себя </w:t>
      </w:r>
      <w:r w:rsidRPr="00711EA0">
        <w:rPr>
          <w:rFonts w:ascii="Times New Roman" w:hAnsi="Times New Roman" w:cs="Times New Roman"/>
          <w:sz w:val="28"/>
          <w:szCs w:val="28"/>
        </w:rPr>
        <w:t>многочисленных детей, рожденных вне законного, но неудачного брака с графиней Варварой Шереметевой (сестрой графа Николая Петровича, женившегося на Прасковье Жемчуговой). Внебрачные дети получили фамилию Перовских по подмосковному имению Перово, где когда-то обвенчались граф Разумовский и Елизавета Петровна. Из этого рода происходили народоволка Софья Перовская, мать писателя Алексея Константиновича Толстого Анна Перовская, Алексей Перовский (Погорельский), автор сказки «Черная курица, или Подземные жители», и Василий Перовский, один из многочисленных претендентов на прототип Пьера Безухова.</w:t>
      </w:r>
    </w:p>
    <w:p w14:paraId="09D4E969" w14:textId="6142C3A4" w:rsidR="00837C0A" w:rsidRPr="002A56C3" w:rsidRDefault="00837C0A" w:rsidP="00AE3062">
      <w:pPr>
        <w:spacing w:after="0" w:line="240" w:lineRule="auto"/>
        <w:jc w:val="both"/>
        <w:rPr>
          <w:rFonts w:ascii="Times New Roman" w:hAnsi="Times New Roman" w:cs="Times New Roman"/>
          <w:strike/>
          <w:sz w:val="28"/>
          <w:szCs w:val="28"/>
        </w:rPr>
      </w:pPr>
      <w:r w:rsidRPr="00711EA0">
        <w:rPr>
          <w:rFonts w:ascii="Times New Roman" w:hAnsi="Times New Roman" w:cs="Times New Roman"/>
          <w:sz w:val="28"/>
          <w:szCs w:val="28"/>
        </w:rPr>
        <w:t xml:space="preserve">После смерти А.К. Разумовского усадьба на Гороховом поле перешла к законному старшему сыну Петру, известному своей расточительностью. Великолепный дворец быстро пришел в запустение. В 1827 году в одном из усадебных флигелей жил Адам Мицкевич, сосланный в Россию за вольнодумные идеи об освобождении Польши. Здесь его навещал Пушкин, который часто бывал в этих краях, ибо на Старой Басманной жил его любимый </w:t>
      </w:r>
      <w:r w:rsidR="00DF55B1" w:rsidRPr="00711EA0">
        <w:rPr>
          <w:rFonts w:ascii="Times New Roman" w:hAnsi="Times New Roman" w:cs="Times New Roman"/>
          <w:sz w:val="28"/>
          <w:szCs w:val="28"/>
        </w:rPr>
        <w:t>дядюшка Василий Львович Пушкин</w:t>
      </w:r>
      <w:r w:rsidR="00BF4D16" w:rsidRPr="00711EA0">
        <w:rPr>
          <w:rFonts w:ascii="Times New Roman" w:hAnsi="Times New Roman" w:cs="Times New Roman"/>
          <w:sz w:val="28"/>
          <w:szCs w:val="28"/>
        </w:rPr>
        <w:t>.</w:t>
      </w:r>
    </w:p>
    <w:p w14:paraId="480B24CE" w14:textId="19C78D13" w:rsidR="00BB1661" w:rsidRPr="00711EA0" w:rsidRDefault="00DF55B1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1EA0">
        <w:rPr>
          <w:rFonts w:ascii="Times New Roman" w:hAnsi="Times New Roman" w:cs="Times New Roman"/>
          <w:sz w:val="28"/>
          <w:szCs w:val="28"/>
        </w:rPr>
        <w:t xml:space="preserve">В 1828 году усадьба перешла к одному из одесских купцов, а в 1833 году </w:t>
      </w:r>
      <w:r w:rsidR="00CD319F">
        <w:rPr>
          <w:rFonts w:ascii="Times New Roman" w:hAnsi="Times New Roman" w:cs="Times New Roman"/>
          <w:sz w:val="28"/>
          <w:szCs w:val="28"/>
        </w:rPr>
        <w:t>–</w:t>
      </w:r>
      <w:r w:rsidRPr="00711EA0">
        <w:rPr>
          <w:rFonts w:ascii="Times New Roman" w:hAnsi="Times New Roman" w:cs="Times New Roman"/>
          <w:sz w:val="28"/>
          <w:szCs w:val="28"/>
        </w:rPr>
        <w:t xml:space="preserve"> в Опекунский совет. С тех пор </w:t>
      </w:r>
      <w:r w:rsidR="00CD319F">
        <w:rPr>
          <w:rFonts w:ascii="Times New Roman" w:hAnsi="Times New Roman" w:cs="Times New Roman"/>
          <w:sz w:val="28"/>
          <w:szCs w:val="28"/>
        </w:rPr>
        <w:t>она</w:t>
      </w:r>
      <w:r w:rsidRPr="00711EA0">
        <w:rPr>
          <w:rFonts w:ascii="Times New Roman" w:hAnsi="Times New Roman" w:cs="Times New Roman"/>
          <w:sz w:val="28"/>
          <w:szCs w:val="28"/>
        </w:rPr>
        <w:t xml:space="preserve"> становится </w:t>
      </w:r>
      <w:r w:rsidR="000E376A">
        <w:rPr>
          <w:rFonts w:ascii="Times New Roman" w:hAnsi="Times New Roman" w:cs="Times New Roman"/>
          <w:sz w:val="28"/>
          <w:szCs w:val="28"/>
        </w:rPr>
        <w:t>пристанищем</w:t>
      </w:r>
      <w:r w:rsidR="00665887" w:rsidRPr="00711EA0">
        <w:rPr>
          <w:rFonts w:ascii="Times New Roman" w:hAnsi="Times New Roman" w:cs="Times New Roman"/>
          <w:sz w:val="28"/>
          <w:szCs w:val="28"/>
        </w:rPr>
        <w:t xml:space="preserve"> </w:t>
      </w:r>
      <w:r w:rsidRPr="00711EA0">
        <w:rPr>
          <w:rFonts w:ascii="Times New Roman" w:hAnsi="Times New Roman" w:cs="Times New Roman"/>
          <w:sz w:val="28"/>
          <w:szCs w:val="28"/>
        </w:rPr>
        <w:t xml:space="preserve">для разного рода богоугодных заведений. Первоначально здесь разместили Сиротский дом, а </w:t>
      </w:r>
      <w:r w:rsidR="00513F94">
        <w:rPr>
          <w:rFonts w:ascii="Times New Roman" w:hAnsi="Times New Roman" w:cs="Times New Roman"/>
          <w:sz w:val="28"/>
          <w:szCs w:val="28"/>
        </w:rPr>
        <w:t>в</w:t>
      </w:r>
      <w:r w:rsidR="00513F94" w:rsidRPr="00711EA0">
        <w:rPr>
          <w:rFonts w:ascii="Times New Roman" w:hAnsi="Times New Roman" w:cs="Times New Roman"/>
          <w:sz w:val="28"/>
          <w:szCs w:val="28"/>
        </w:rPr>
        <w:t xml:space="preserve"> </w:t>
      </w:r>
      <w:r w:rsidRPr="00711EA0">
        <w:rPr>
          <w:rFonts w:ascii="Times New Roman" w:hAnsi="Times New Roman" w:cs="Times New Roman"/>
          <w:sz w:val="28"/>
          <w:szCs w:val="28"/>
        </w:rPr>
        <w:t>1842 г</w:t>
      </w:r>
      <w:r w:rsidR="00513F94">
        <w:rPr>
          <w:rFonts w:ascii="Times New Roman" w:hAnsi="Times New Roman" w:cs="Times New Roman"/>
          <w:sz w:val="28"/>
          <w:szCs w:val="28"/>
        </w:rPr>
        <w:t>.</w:t>
      </w:r>
      <w:r w:rsidRPr="00711EA0">
        <w:rPr>
          <w:rFonts w:ascii="Times New Roman" w:hAnsi="Times New Roman" w:cs="Times New Roman"/>
          <w:sz w:val="28"/>
          <w:szCs w:val="28"/>
        </w:rPr>
        <w:t xml:space="preserve"> – «Малолетнее отделение института обер-офицерских сирот Московского воспитательного дома». В 1876 году сюда поступил будущий писатель А.И. Куприн. Дом, где некогда жил один граф с семейством, мог вместить более 400 нуждающихся в помощи. Перед революцией в усадьбе находился приют для заслуженных воспитательниц учреждений Императрицы Марии.</w:t>
      </w:r>
    </w:p>
    <w:p w14:paraId="6E8FCD7F" w14:textId="77777777" w:rsidR="00DF55B1" w:rsidRPr="00711EA0" w:rsidRDefault="00DF55B1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1EA0">
        <w:rPr>
          <w:rFonts w:ascii="Times New Roman" w:hAnsi="Times New Roman" w:cs="Times New Roman"/>
          <w:sz w:val="28"/>
          <w:szCs w:val="28"/>
        </w:rPr>
        <w:t>После Октябрьской революции собственность была экспроприирована советской властью. 29 мая 1918 года в бывшей усадьбе Разумовского по распоряжению Ленина был открыт Московский институт физической культуры. В здании разместились общежития и учебные аудитории для студентов. Пруды были засыпаны, вместо них устроены стадионы и спортплощадки.</w:t>
      </w:r>
    </w:p>
    <w:p w14:paraId="1DCB7919" w14:textId="4F1A2309" w:rsidR="00DF55B1" w:rsidRPr="00711EA0" w:rsidRDefault="00DF55B1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1EA0">
        <w:rPr>
          <w:rFonts w:ascii="Times New Roman" w:hAnsi="Times New Roman" w:cs="Times New Roman"/>
          <w:sz w:val="28"/>
          <w:szCs w:val="28"/>
        </w:rPr>
        <w:t xml:space="preserve">В начале 1970-х годов институт перевели из усадьбы на улице Казакова в новое здание на Сиреневом бульваре. </w:t>
      </w:r>
      <w:r w:rsidR="0063161D">
        <w:rPr>
          <w:rFonts w:ascii="Times New Roman" w:hAnsi="Times New Roman" w:cs="Times New Roman"/>
          <w:sz w:val="28"/>
          <w:szCs w:val="28"/>
        </w:rPr>
        <w:t>Следующим ее</w:t>
      </w:r>
      <w:r w:rsidRPr="00711EA0">
        <w:rPr>
          <w:rFonts w:ascii="Times New Roman" w:hAnsi="Times New Roman" w:cs="Times New Roman"/>
          <w:sz w:val="28"/>
          <w:szCs w:val="28"/>
        </w:rPr>
        <w:t xml:space="preserve"> арендатором стал Научный центр физической культуры. С осени 2008 года здесь располагается Министерство спорта Российской Федерации.</w:t>
      </w:r>
      <w:r w:rsidR="00A60FD9" w:rsidRPr="00711EA0">
        <w:t xml:space="preserve"> </w:t>
      </w:r>
      <w:r w:rsidR="00A60FD9" w:rsidRPr="00711EA0">
        <w:rPr>
          <w:rFonts w:ascii="Times New Roman" w:hAnsi="Times New Roman" w:cs="Times New Roman"/>
          <w:sz w:val="28"/>
          <w:szCs w:val="28"/>
        </w:rPr>
        <w:t>К 2015 год</w:t>
      </w:r>
      <w:r w:rsidR="00513F94">
        <w:rPr>
          <w:rFonts w:ascii="Times New Roman" w:hAnsi="Times New Roman" w:cs="Times New Roman"/>
          <w:sz w:val="28"/>
          <w:szCs w:val="28"/>
        </w:rPr>
        <w:t>у</w:t>
      </w:r>
      <w:r w:rsidR="00A60FD9" w:rsidRPr="00711EA0">
        <w:rPr>
          <w:rFonts w:ascii="Times New Roman" w:hAnsi="Times New Roman" w:cs="Times New Roman"/>
          <w:sz w:val="28"/>
          <w:szCs w:val="28"/>
        </w:rPr>
        <w:t xml:space="preserve"> старая усадьба была отреставрирована. Значительную её часть занима</w:t>
      </w:r>
      <w:r w:rsidR="00513F94">
        <w:rPr>
          <w:rFonts w:ascii="Times New Roman" w:hAnsi="Times New Roman" w:cs="Times New Roman"/>
          <w:sz w:val="28"/>
          <w:szCs w:val="28"/>
        </w:rPr>
        <w:t>ю</w:t>
      </w:r>
      <w:r w:rsidR="00A60FD9" w:rsidRPr="00711EA0">
        <w:rPr>
          <w:rFonts w:ascii="Times New Roman" w:hAnsi="Times New Roman" w:cs="Times New Roman"/>
          <w:sz w:val="28"/>
          <w:szCs w:val="28"/>
        </w:rPr>
        <w:t>т Музей спорта и офисы Министерства спорта Р</w:t>
      </w:r>
      <w:r w:rsidR="000E376A">
        <w:rPr>
          <w:rFonts w:ascii="Times New Roman" w:hAnsi="Times New Roman" w:cs="Times New Roman"/>
          <w:sz w:val="28"/>
          <w:szCs w:val="28"/>
        </w:rPr>
        <w:t>оссийской Федерации</w:t>
      </w:r>
      <w:r w:rsidR="00A60FD9" w:rsidRPr="00711EA0">
        <w:rPr>
          <w:rFonts w:ascii="Times New Roman" w:hAnsi="Times New Roman" w:cs="Times New Roman"/>
          <w:sz w:val="28"/>
          <w:szCs w:val="28"/>
        </w:rPr>
        <w:t>.</w:t>
      </w:r>
    </w:p>
    <w:p w14:paraId="21F18695" w14:textId="77777777" w:rsidR="00DF55B1" w:rsidRDefault="00DF55B1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8BEDE7F" w14:textId="77777777" w:rsidR="0063161D" w:rsidRDefault="0063161D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D6A90E5" w14:textId="77777777" w:rsidR="0063161D" w:rsidRPr="00711EA0" w:rsidRDefault="0063161D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9C4B514" w14:textId="77777777" w:rsidR="00DF55B1" w:rsidRDefault="00516A36" w:rsidP="00AE306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11EA0">
        <w:rPr>
          <w:rFonts w:ascii="Times New Roman" w:hAnsi="Times New Roman" w:cs="Times New Roman"/>
          <w:b/>
          <w:sz w:val="28"/>
          <w:szCs w:val="28"/>
        </w:rPr>
        <w:lastRenderedPageBreak/>
        <w:t>Памятник московского зодчества</w:t>
      </w:r>
    </w:p>
    <w:p w14:paraId="1A63ADE3" w14:textId="77777777" w:rsidR="00B345DB" w:rsidRPr="00711EA0" w:rsidRDefault="00B345DB" w:rsidP="00AE306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D12AD56" w14:textId="77777777" w:rsidR="00DF55B1" w:rsidRPr="00711EA0" w:rsidRDefault="00DF55B1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1EA0">
        <w:rPr>
          <w:rFonts w:ascii="Times New Roman" w:hAnsi="Times New Roman" w:cs="Times New Roman"/>
          <w:sz w:val="28"/>
          <w:szCs w:val="28"/>
        </w:rPr>
        <w:t>Усадьба Разумовского на Гороховом поле является одним из красивейших ансамблей Москвы периода</w:t>
      </w:r>
      <w:r w:rsidR="003A2DE5">
        <w:rPr>
          <w:rFonts w:ascii="Times New Roman" w:hAnsi="Times New Roman" w:cs="Times New Roman"/>
          <w:sz w:val="28"/>
          <w:szCs w:val="28"/>
        </w:rPr>
        <w:t xml:space="preserve"> расцвета русского классицизма, од</w:t>
      </w:r>
      <w:r w:rsidRPr="00711EA0">
        <w:rPr>
          <w:rFonts w:ascii="Times New Roman" w:hAnsi="Times New Roman" w:cs="Times New Roman"/>
          <w:sz w:val="28"/>
          <w:szCs w:val="28"/>
        </w:rPr>
        <w:t>н</w:t>
      </w:r>
      <w:r w:rsidR="003A2DE5">
        <w:rPr>
          <w:rFonts w:ascii="Times New Roman" w:hAnsi="Times New Roman" w:cs="Times New Roman"/>
          <w:sz w:val="28"/>
          <w:szCs w:val="28"/>
        </w:rPr>
        <w:t>им</w:t>
      </w:r>
      <w:r w:rsidRPr="00711EA0">
        <w:rPr>
          <w:rFonts w:ascii="Times New Roman" w:hAnsi="Times New Roman" w:cs="Times New Roman"/>
          <w:sz w:val="28"/>
          <w:szCs w:val="28"/>
        </w:rPr>
        <w:t xml:space="preserve"> из редких образцов московского деревянного зодчества, сохранившихся после пожара 1812 года. </w:t>
      </w:r>
      <w:r w:rsidR="000E376A">
        <w:rPr>
          <w:rFonts w:ascii="Times New Roman" w:hAnsi="Times New Roman" w:cs="Times New Roman"/>
          <w:sz w:val="28"/>
          <w:szCs w:val="28"/>
        </w:rPr>
        <w:t>С</w:t>
      </w:r>
      <w:r w:rsidRPr="00711EA0">
        <w:rPr>
          <w:rFonts w:ascii="Times New Roman" w:hAnsi="Times New Roman" w:cs="Times New Roman"/>
          <w:sz w:val="28"/>
          <w:szCs w:val="28"/>
        </w:rPr>
        <w:t>оздан</w:t>
      </w:r>
      <w:r w:rsidR="000E376A">
        <w:rPr>
          <w:rFonts w:ascii="Times New Roman" w:hAnsi="Times New Roman" w:cs="Times New Roman"/>
          <w:sz w:val="28"/>
          <w:szCs w:val="28"/>
        </w:rPr>
        <w:t>а была</w:t>
      </w:r>
      <w:r w:rsidRPr="00711EA0">
        <w:rPr>
          <w:rFonts w:ascii="Times New Roman" w:hAnsi="Times New Roman" w:cs="Times New Roman"/>
          <w:sz w:val="28"/>
          <w:szCs w:val="28"/>
        </w:rPr>
        <w:t xml:space="preserve"> усадьб</w:t>
      </w:r>
      <w:r w:rsidR="000E376A">
        <w:rPr>
          <w:rFonts w:ascii="Times New Roman" w:hAnsi="Times New Roman" w:cs="Times New Roman"/>
          <w:sz w:val="28"/>
          <w:szCs w:val="28"/>
        </w:rPr>
        <w:t>а</w:t>
      </w:r>
      <w:r w:rsidRPr="00711EA0">
        <w:rPr>
          <w:rFonts w:ascii="Times New Roman" w:hAnsi="Times New Roman" w:cs="Times New Roman"/>
          <w:sz w:val="28"/>
          <w:szCs w:val="28"/>
        </w:rPr>
        <w:t xml:space="preserve"> Разумовского </w:t>
      </w:r>
      <w:r w:rsidR="000E376A">
        <w:rPr>
          <w:rFonts w:ascii="Times New Roman" w:hAnsi="Times New Roman" w:cs="Times New Roman"/>
          <w:sz w:val="28"/>
          <w:szCs w:val="28"/>
        </w:rPr>
        <w:t xml:space="preserve">в </w:t>
      </w:r>
      <w:r w:rsidRPr="00711EA0">
        <w:rPr>
          <w:rFonts w:ascii="Times New Roman" w:hAnsi="Times New Roman" w:cs="Times New Roman"/>
          <w:sz w:val="28"/>
          <w:szCs w:val="28"/>
        </w:rPr>
        <w:t>1799–1802 г</w:t>
      </w:r>
      <w:r w:rsidR="000E376A">
        <w:rPr>
          <w:rFonts w:ascii="Times New Roman" w:hAnsi="Times New Roman" w:cs="Times New Roman"/>
          <w:sz w:val="28"/>
          <w:szCs w:val="28"/>
        </w:rPr>
        <w:t>г</w:t>
      </w:r>
      <w:r w:rsidRPr="00711EA0">
        <w:rPr>
          <w:rFonts w:ascii="Times New Roman" w:hAnsi="Times New Roman" w:cs="Times New Roman"/>
          <w:sz w:val="28"/>
          <w:szCs w:val="28"/>
        </w:rPr>
        <w:t>.</w:t>
      </w:r>
    </w:p>
    <w:p w14:paraId="5090AE35" w14:textId="2203B966" w:rsidR="00DF55B1" w:rsidRPr="00711EA0" w:rsidRDefault="00DF55B1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1EA0">
        <w:rPr>
          <w:rFonts w:ascii="Times New Roman" w:hAnsi="Times New Roman" w:cs="Times New Roman"/>
          <w:sz w:val="28"/>
          <w:szCs w:val="28"/>
        </w:rPr>
        <w:t xml:space="preserve">В отношении авторов проекта </w:t>
      </w:r>
      <w:r w:rsidR="000E376A">
        <w:rPr>
          <w:rFonts w:ascii="Times New Roman" w:hAnsi="Times New Roman" w:cs="Times New Roman"/>
          <w:sz w:val="28"/>
          <w:szCs w:val="28"/>
        </w:rPr>
        <w:t xml:space="preserve">существуют </w:t>
      </w:r>
      <w:r w:rsidR="003011C7">
        <w:rPr>
          <w:rFonts w:ascii="Times New Roman" w:hAnsi="Times New Roman" w:cs="Times New Roman"/>
          <w:sz w:val="28"/>
          <w:szCs w:val="28"/>
        </w:rPr>
        <w:t>разночтения</w:t>
      </w:r>
      <w:r w:rsidRPr="00711EA0">
        <w:rPr>
          <w:rFonts w:ascii="Times New Roman" w:hAnsi="Times New Roman" w:cs="Times New Roman"/>
          <w:sz w:val="28"/>
          <w:szCs w:val="28"/>
        </w:rPr>
        <w:t>. Н. Львов, Ч.</w:t>
      </w:r>
      <w:r w:rsidR="003011C7">
        <w:rPr>
          <w:rFonts w:ascii="Times New Roman" w:hAnsi="Times New Roman" w:cs="Times New Roman"/>
          <w:sz w:val="28"/>
          <w:szCs w:val="28"/>
        </w:rPr>
        <w:t xml:space="preserve"> </w:t>
      </w:r>
      <w:r w:rsidRPr="00711EA0">
        <w:rPr>
          <w:rFonts w:ascii="Times New Roman" w:hAnsi="Times New Roman" w:cs="Times New Roman"/>
          <w:sz w:val="28"/>
          <w:szCs w:val="28"/>
        </w:rPr>
        <w:t xml:space="preserve">Камерон, А. </w:t>
      </w:r>
      <w:proofErr w:type="spellStart"/>
      <w:r w:rsidRPr="00711EA0">
        <w:rPr>
          <w:rFonts w:ascii="Times New Roman" w:hAnsi="Times New Roman" w:cs="Times New Roman"/>
          <w:sz w:val="28"/>
          <w:szCs w:val="28"/>
        </w:rPr>
        <w:t>Менелас</w:t>
      </w:r>
      <w:proofErr w:type="spellEnd"/>
      <w:r w:rsidRPr="00711EA0">
        <w:rPr>
          <w:rFonts w:ascii="Times New Roman" w:hAnsi="Times New Roman" w:cs="Times New Roman"/>
          <w:sz w:val="28"/>
          <w:szCs w:val="28"/>
        </w:rPr>
        <w:t xml:space="preserve"> – вот такие фамилии </w:t>
      </w:r>
      <w:r w:rsidR="00513F94">
        <w:rPr>
          <w:rFonts w:ascii="Times New Roman" w:hAnsi="Times New Roman" w:cs="Times New Roman"/>
          <w:sz w:val="28"/>
          <w:szCs w:val="28"/>
        </w:rPr>
        <w:t>указаны</w:t>
      </w:r>
      <w:r w:rsidR="00513F94" w:rsidRPr="00711EA0">
        <w:rPr>
          <w:rFonts w:ascii="Times New Roman" w:hAnsi="Times New Roman" w:cs="Times New Roman"/>
          <w:sz w:val="28"/>
          <w:szCs w:val="28"/>
        </w:rPr>
        <w:t xml:space="preserve"> </w:t>
      </w:r>
      <w:r w:rsidRPr="00711EA0">
        <w:rPr>
          <w:rFonts w:ascii="Times New Roman" w:hAnsi="Times New Roman" w:cs="Times New Roman"/>
          <w:sz w:val="28"/>
          <w:szCs w:val="28"/>
        </w:rPr>
        <w:t>в разных источниках. Необходимо сказать, что в середине XIX века</w:t>
      </w:r>
      <w:r w:rsidR="003011C7">
        <w:rPr>
          <w:rFonts w:ascii="Times New Roman" w:hAnsi="Times New Roman" w:cs="Times New Roman"/>
          <w:sz w:val="28"/>
          <w:szCs w:val="28"/>
        </w:rPr>
        <w:t>, когда</w:t>
      </w:r>
      <w:r w:rsidRPr="00711EA0">
        <w:rPr>
          <w:rFonts w:ascii="Times New Roman" w:hAnsi="Times New Roman" w:cs="Times New Roman"/>
          <w:sz w:val="28"/>
          <w:szCs w:val="28"/>
        </w:rPr>
        <w:t xml:space="preserve"> усадьба была приобретена Воспитательным домом, её существ</w:t>
      </w:r>
      <w:r w:rsidR="003A2DE5">
        <w:rPr>
          <w:rFonts w:ascii="Times New Roman" w:hAnsi="Times New Roman" w:cs="Times New Roman"/>
          <w:sz w:val="28"/>
          <w:szCs w:val="28"/>
        </w:rPr>
        <w:t>енно перестроил архитектор</w:t>
      </w:r>
      <w:r w:rsidRPr="00711EA0">
        <w:rPr>
          <w:rFonts w:ascii="Times New Roman" w:hAnsi="Times New Roman" w:cs="Times New Roman"/>
          <w:sz w:val="28"/>
          <w:szCs w:val="28"/>
        </w:rPr>
        <w:t xml:space="preserve"> А. Григорьев.</w:t>
      </w:r>
      <w:r w:rsidR="00F57FF2" w:rsidRPr="00711EA0">
        <w:rPr>
          <w:rFonts w:ascii="Times New Roman" w:hAnsi="Times New Roman" w:cs="Times New Roman"/>
          <w:sz w:val="28"/>
          <w:szCs w:val="28"/>
        </w:rPr>
        <w:t xml:space="preserve"> М</w:t>
      </w:r>
      <w:r w:rsidRPr="00711EA0">
        <w:rPr>
          <w:rFonts w:ascii="Times New Roman" w:hAnsi="Times New Roman" w:cs="Times New Roman"/>
          <w:sz w:val="28"/>
          <w:szCs w:val="28"/>
        </w:rPr>
        <w:t>ногие исследователи предполагали, что автором</w:t>
      </w:r>
      <w:r w:rsidR="003011C7">
        <w:rPr>
          <w:rFonts w:ascii="Times New Roman" w:hAnsi="Times New Roman" w:cs="Times New Roman"/>
          <w:sz w:val="28"/>
          <w:szCs w:val="28"/>
        </w:rPr>
        <w:t xml:space="preserve"> проекта</w:t>
      </w:r>
      <w:r w:rsidRPr="00711EA0">
        <w:rPr>
          <w:rFonts w:ascii="Times New Roman" w:hAnsi="Times New Roman" w:cs="Times New Roman"/>
          <w:sz w:val="28"/>
          <w:szCs w:val="28"/>
        </w:rPr>
        <w:t xml:space="preserve"> дворца Разумовского мог быть сам Матвей Федорович Казаков. Очевидно, </w:t>
      </w:r>
      <w:r w:rsidR="000E376A">
        <w:rPr>
          <w:rFonts w:ascii="Times New Roman" w:hAnsi="Times New Roman" w:cs="Times New Roman"/>
          <w:sz w:val="28"/>
          <w:szCs w:val="28"/>
        </w:rPr>
        <w:t>что по этой причине</w:t>
      </w:r>
      <w:r w:rsidRPr="00711EA0">
        <w:rPr>
          <w:rFonts w:ascii="Times New Roman" w:hAnsi="Times New Roman" w:cs="Times New Roman"/>
          <w:sz w:val="28"/>
          <w:szCs w:val="28"/>
        </w:rPr>
        <w:t xml:space="preserve"> улицу </w:t>
      </w:r>
      <w:r w:rsidR="000E376A">
        <w:rPr>
          <w:rFonts w:ascii="Times New Roman" w:hAnsi="Times New Roman" w:cs="Times New Roman"/>
          <w:sz w:val="28"/>
          <w:szCs w:val="28"/>
        </w:rPr>
        <w:t xml:space="preserve">и </w:t>
      </w:r>
      <w:r w:rsidRPr="00711EA0">
        <w:rPr>
          <w:rFonts w:ascii="Times New Roman" w:hAnsi="Times New Roman" w:cs="Times New Roman"/>
          <w:sz w:val="28"/>
          <w:szCs w:val="28"/>
        </w:rPr>
        <w:t xml:space="preserve">назвали </w:t>
      </w:r>
      <w:r w:rsidR="003011C7">
        <w:rPr>
          <w:rFonts w:ascii="Times New Roman" w:hAnsi="Times New Roman" w:cs="Times New Roman"/>
          <w:sz w:val="28"/>
          <w:szCs w:val="28"/>
        </w:rPr>
        <w:t xml:space="preserve">его </w:t>
      </w:r>
      <w:r w:rsidRPr="00711EA0">
        <w:rPr>
          <w:rFonts w:ascii="Times New Roman" w:hAnsi="Times New Roman" w:cs="Times New Roman"/>
          <w:sz w:val="28"/>
          <w:szCs w:val="28"/>
        </w:rPr>
        <w:t>именем. В документах, связанных со строительством усадьбы Разумовс</w:t>
      </w:r>
      <w:r w:rsidR="00E86727" w:rsidRPr="00711EA0">
        <w:rPr>
          <w:rFonts w:ascii="Times New Roman" w:hAnsi="Times New Roman" w:cs="Times New Roman"/>
          <w:sz w:val="28"/>
          <w:szCs w:val="28"/>
        </w:rPr>
        <w:t xml:space="preserve">кого, </w:t>
      </w:r>
      <w:r w:rsidR="003011C7">
        <w:rPr>
          <w:rFonts w:ascii="Times New Roman" w:hAnsi="Times New Roman" w:cs="Times New Roman"/>
          <w:sz w:val="28"/>
          <w:szCs w:val="28"/>
        </w:rPr>
        <w:t>есть</w:t>
      </w:r>
      <w:r w:rsidR="000E376A" w:rsidRPr="00711EA0">
        <w:rPr>
          <w:rFonts w:ascii="Times New Roman" w:hAnsi="Times New Roman" w:cs="Times New Roman"/>
          <w:sz w:val="28"/>
          <w:szCs w:val="28"/>
        </w:rPr>
        <w:t xml:space="preserve"> </w:t>
      </w:r>
      <w:r w:rsidR="00E86727" w:rsidRPr="00711EA0">
        <w:rPr>
          <w:rFonts w:ascii="Times New Roman" w:hAnsi="Times New Roman" w:cs="Times New Roman"/>
          <w:sz w:val="28"/>
          <w:szCs w:val="28"/>
        </w:rPr>
        <w:t>имя архитектора, «</w:t>
      </w:r>
      <w:r w:rsidRPr="00711EA0">
        <w:rPr>
          <w:rFonts w:ascii="Times New Roman" w:hAnsi="Times New Roman" w:cs="Times New Roman"/>
          <w:sz w:val="28"/>
          <w:szCs w:val="28"/>
        </w:rPr>
        <w:t xml:space="preserve">по указанию и </w:t>
      </w:r>
      <w:proofErr w:type="gramStart"/>
      <w:r w:rsidR="002777FD" w:rsidRPr="00711EA0">
        <w:rPr>
          <w:rFonts w:ascii="Times New Roman" w:hAnsi="Times New Roman" w:cs="Times New Roman"/>
          <w:sz w:val="28"/>
          <w:szCs w:val="28"/>
        </w:rPr>
        <w:t>под распоряжением</w:t>
      </w:r>
      <w:proofErr w:type="gramEnd"/>
      <w:r w:rsidRPr="00711EA0">
        <w:rPr>
          <w:rFonts w:ascii="Times New Roman" w:hAnsi="Times New Roman" w:cs="Times New Roman"/>
          <w:sz w:val="28"/>
          <w:szCs w:val="28"/>
        </w:rPr>
        <w:t xml:space="preserve"> кот</w:t>
      </w:r>
      <w:r w:rsidR="00E86727" w:rsidRPr="00711EA0">
        <w:rPr>
          <w:rFonts w:ascii="Times New Roman" w:hAnsi="Times New Roman" w:cs="Times New Roman"/>
          <w:sz w:val="28"/>
          <w:szCs w:val="28"/>
        </w:rPr>
        <w:t>орого произведено было строение</w:t>
      </w:r>
      <w:r w:rsidR="00F57FF2" w:rsidRPr="00711EA0">
        <w:rPr>
          <w:rFonts w:ascii="Times New Roman" w:hAnsi="Times New Roman" w:cs="Times New Roman"/>
          <w:sz w:val="28"/>
          <w:szCs w:val="28"/>
        </w:rPr>
        <w:t>»</w:t>
      </w:r>
      <w:r w:rsidRPr="00711EA0">
        <w:rPr>
          <w:rFonts w:ascii="Times New Roman" w:hAnsi="Times New Roman" w:cs="Times New Roman"/>
          <w:sz w:val="28"/>
          <w:szCs w:val="28"/>
        </w:rPr>
        <w:t xml:space="preserve">. Это известный московский архитектор Адам </w:t>
      </w:r>
      <w:proofErr w:type="spellStart"/>
      <w:r w:rsidRPr="00711EA0">
        <w:rPr>
          <w:rFonts w:ascii="Times New Roman" w:hAnsi="Times New Roman" w:cs="Times New Roman"/>
          <w:sz w:val="28"/>
          <w:szCs w:val="28"/>
        </w:rPr>
        <w:t>Менелаc</w:t>
      </w:r>
      <w:proofErr w:type="spellEnd"/>
      <w:r w:rsidR="002E12DA">
        <w:rPr>
          <w:rStyle w:val="a8"/>
          <w:rFonts w:ascii="Times New Roman" w:hAnsi="Times New Roman" w:cs="Times New Roman"/>
          <w:sz w:val="28"/>
          <w:szCs w:val="28"/>
        </w:rPr>
        <w:footnoteReference w:id="1"/>
      </w:r>
      <w:r w:rsidRPr="00711EA0">
        <w:rPr>
          <w:rFonts w:ascii="Times New Roman" w:hAnsi="Times New Roman" w:cs="Times New Roman"/>
          <w:sz w:val="28"/>
          <w:szCs w:val="28"/>
        </w:rPr>
        <w:t>.</w:t>
      </w:r>
    </w:p>
    <w:p w14:paraId="59780BBB" w14:textId="77777777" w:rsidR="00A817D6" w:rsidRDefault="00A817D6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17D6">
        <w:rPr>
          <w:rFonts w:ascii="Times New Roman" w:hAnsi="Times New Roman" w:cs="Times New Roman"/>
          <w:sz w:val="28"/>
          <w:szCs w:val="28"/>
        </w:rPr>
        <w:t>В 1799 году Алексей Кириллович Разумовский строит на гигантском участке от Гороховской улицы до набережной Яузы огромный дворец с флигелями, конюшнями, многочисленными постройками, оранжереями (граф был страстным садоводом) и целой чередой прудов, каскадом спускавшихся до самой реки. В новую усадьбу вошли земли, ранее принадлежа</w:t>
      </w:r>
      <w:r>
        <w:rPr>
          <w:rFonts w:ascii="Times New Roman" w:hAnsi="Times New Roman" w:cs="Times New Roman"/>
          <w:sz w:val="28"/>
          <w:szCs w:val="28"/>
        </w:rPr>
        <w:t xml:space="preserve">вшие княжескому роду Головкиных. </w:t>
      </w:r>
      <w:r w:rsidR="002E12DA">
        <w:rPr>
          <w:rFonts w:ascii="Times New Roman" w:hAnsi="Times New Roman" w:cs="Times New Roman"/>
          <w:sz w:val="28"/>
          <w:szCs w:val="28"/>
        </w:rPr>
        <w:t>Будучи с</w:t>
      </w:r>
      <w:r w:rsidRPr="00A817D6">
        <w:rPr>
          <w:rFonts w:ascii="Times New Roman" w:hAnsi="Times New Roman" w:cs="Times New Roman"/>
          <w:sz w:val="28"/>
          <w:szCs w:val="28"/>
        </w:rPr>
        <w:t>торонник</w:t>
      </w:r>
      <w:r w:rsidR="002E12DA">
        <w:rPr>
          <w:rFonts w:ascii="Times New Roman" w:hAnsi="Times New Roman" w:cs="Times New Roman"/>
          <w:sz w:val="28"/>
          <w:szCs w:val="28"/>
        </w:rPr>
        <w:t>ом</w:t>
      </w:r>
      <w:r w:rsidRPr="00A817D6">
        <w:rPr>
          <w:rFonts w:ascii="Times New Roman" w:hAnsi="Times New Roman" w:cs="Times New Roman"/>
          <w:sz w:val="28"/>
          <w:szCs w:val="28"/>
        </w:rPr>
        <w:t xml:space="preserve"> здорового образа жизни, Алексей Кириллович сделал постройку преимущественно деревянной: из кирпича был выложен лишь цокольный этаж, а жилые помещения были из дуба, причем для лучшей сохранности брёвна были расположены вертикально, что в Москве того времени встречалось крайне редко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D66F506" w14:textId="77777777" w:rsidR="00A817D6" w:rsidRPr="007D0431" w:rsidRDefault="00D264C4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431">
        <w:rPr>
          <w:rFonts w:ascii="Times New Roman" w:hAnsi="Times New Roman" w:cs="Times New Roman"/>
          <w:sz w:val="28"/>
          <w:szCs w:val="28"/>
        </w:rPr>
        <w:t>Дворец выстроен традиционно для Москвы</w:t>
      </w:r>
      <w:r w:rsidR="002E12DA">
        <w:rPr>
          <w:rFonts w:ascii="Times New Roman" w:hAnsi="Times New Roman" w:cs="Times New Roman"/>
          <w:sz w:val="28"/>
          <w:szCs w:val="28"/>
        </w:rPr>
        <w:t>:</w:t>
      </w:r>
      <w:r w:rsidRPr="007D0431">
        <w:rPr>
          <w:rFonts w:ascii="Times New Roman" w:hAnsi="Times New Roman" w:cs="Times New Roman"/>
          <w:sz w:val="28"/>
          <w:szCs w:val="28"/>
        </w:rPr>
        <w:t xml:space="preserve"> главный дом в форме буквы «П» охватывает с трех сторон парадный двор, а флигели выходят на красную линию улицы. Парадный двор усадьбы Разумовского окружен целой системой строений разной высоты, разного назначения и из разных материалов.</w:t>
      </w:r>
    </w:p>
    <w:p w14:paraId="21D2DD32" w14:textId="3C7F64C7" w:rsidR="00DF7652" w:rsidRPr="007D0431" w:rsidRDefault="00DF7652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431">
        <w:rPr>
          <w:rFonts w:ascii="Times New Roman" w:hAnsi="Times New Roman" w:cs="Times New Roman"/>
          <w:sz w:val="28"/>
          <w:szCs w:val="28"/>
        </w:rPr>
        <w:t xml:space="preserve">Центр усадебного ансамбля </w:t>
      </w:r>
      <w:r w:rsidR="00C8395B">
        <w:rPr>
          <w:rFonts w:ascii="Times New Roman" w:hAnsi="Times New Roman" w:cs="Times New Roman"/>
          <w:sz w:val="28"/>
          <w:szCs w:val="28"/>
        </w:rPr>
        <w:t>–</w:t>
      </w:r>
      <w:r w:rsidRPr="007D0431">
        <w:rPr>
          <w:rFonts w:ascii="Times New Roman" w:hAnsi="Times New Roman" w:cs="Times New Roman"/>
          <w:sz w:val="28"/>
          <w:szCs w:val="28"/>
        </w:rPr>
        <w:t xml:space="preserve"> дворец с трехэтажной средней частью, украшенной нишей</w:t>
      </w:r>
      <w:r w:rsidR="00513F94">
        <w:rPr>
          <w:rFonts w:ascii="Times New Roman" w:hAnsi="Times New Roman" w:cs="Times New Roman"/>
          <w:sz w:val="28"/>
          <w:szCs w:val="28"/>
        </w:rPr>
        <w:t>,</w:t>
      </w:r>
      <w:r w:rsidRPr="007D0431">
        <w:rPr>
          <w:rFonts w:ascii="Times New Roman" w:hAnsi="Times New Roman" w:cs="Times New Roman"/>
          <w:sz w:val="28"/>
          <w:szCs w:val="28"/>
        </w:rPr>
        <w:t xml:space="preserve"> лоджией и портиком ионического ордера. Парадный вход располагался в открытой нише через второй этаж. Открытые лестницы размещены в полукруглой в плане нише между двумя выступами портиков. Лестницы были украшены скульптурами львов и статуями в нишах (ныне не существуют). </w:t>
      </w:r>
      <w:r w:rsidR="00AF5187" w:rsidRPr="007D0431">
        <w:rPr>
          <w:rFonts w:ascii="Times New Roman" w:hAnsi="Times New Roman" w:cs="Times New Roman"/>
          <w:sz w:val="28"/>
          <w:szCs w:val="28"/>
        </w:rPr>
        <w:t>Центральная часть с колоннами и лестницами главного вх</w:t>
      </w:r>
      <w:r w:rsidR="00B43EAB" w:rsidRPr="007D0431">
        <w:rPr>
          <w:rFonts w:ascii="Times New Roman" w:hAnsi="Times New Roman" w:cs="Times New Roman"/>
          <w:sz w:val="28"/>
          <w:szCs w:val="28"/>
        </w:rPr>
        <w:t xml:space="preserve">ода всегда привлекала всеобщее </w:t>
      </w:r>
      <w:r w:rsidR="00AF5187" w:rsidRPr="007D0431">
        <w:rPr>
          <w:rFonts w:ascii="Times New Roman" w:hAnsi="Times New Roman" w:cs="Times New Roman"/>
          <w:sz w:val="28"/>
          <w:szCs w:val="28"/>
        </w:rPr>
        <w:t xml:space="preserve">внимание. </w:t>
      </w:r>
      <w:r w:rsidRPr="007D0431">
        <w:rPr>
          <w:rFonts w:ascii="Times New Roman" w:hAnsi="Times New Roman" w:cs="Times New Roman"/>
          <w:sz w:val="28"/>
          <w:szCs w:val="28"/>
        </w:rPr>
        <w:t xml:space="preserve">Не менее нарядным был и фасад, выходящий в парк, где на высоком цоколе размещалась </w:t>
      </w:r>
      <w:proofErr w:type="spellStart"/>
      <w:r w:rsidRPr="007D0431">
        <w:rPr>
          <w:rFonts w:ascii="Times New Roman" w:hAnsi="Times New Roman" w:cs="Times New Roman"/>
          <w:sz w:val="28"/>
          <w:szCs w:val="28"/>
        </w:rPr>
        <w:t>полуротонда</w:t>
      </w:r>
      <w:proofErr w:type="spellEnd"/>
      <w:r w:rsidRPr="007D0431">
        <w:rPr>
          <w:rFonts w:ascii="Times New Roman" w:hAnsi="Times New Roman" w:cs="Times New Roman"/>
          <w:sz w:val="28"/>
          <w:szCs w:val="28"/>
        </w:rPr>
        <w:t xml:space="preserve"> ионического ордера с красивой кам</w:t>
      </w:r>
      <w:r w:rsidR="00A60FD9" w:rsidRPr="007D0431">
        <w:rPr>
          <w:rFonts w:ascii="Times New Roman" w:hAnsi="Times New Roman" w:cs="Times New Roman"/>
          <w:sz w:val="28"/>
          <w:szCs w:val="28"/>
        </w:rPr>
        <w:t>енной лестницей, ведущей в парк</w:t>
      </w:r>
      <w:r w:rsidRPr="007D0431">
        <w:rPr>
          <w:rFonts w:ascii="Times New Roman" w:hAnsi="Times New Roman" w:cs="Times New Roman"/>
          <w:sz w:val="28"/>
          <w:szCs w:val="28"/>
        </w:rPr>
        <w:t xml:space="preserve">, и с балконом на крыше. </w:t>
      </w:r>
    </w:p>
    <w:p w14:paraId="317C7DF0" w14:textId="77777777" w:rsidR="00DF7652" w:rsidRPr="007D0431" w:rsidRDefault="00DF7652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431">
        <w:rPr>
          <w:rFonts w:ascii="Times New Roman" w:hAnsi="Times New Roman" w:cs="Times New Roman"/>
          <w:sz w:val="28"/>
          <w:szCs w:val="28"/>
        </w:rPr>
        <w:lastRenderedPageBreak/>
        <w:t>Завершалась центральная часть дворца двухэтажными флигелями. Далее шла открытая галерея второго этажа, расположенная на широкой аркаде первого этажа. На красную линию выходят отдельно стоящие двухэтажные флигели.</w:t>
      </w:r>
    </w:p>
    <w:p w14:paraId="0FF83190" w14:textId="77777777" w:rsidR="00DF7652" w:rsidRPr="007D0431" w:rsidRDefault="00DF7652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431">
        <w:rPr>
          <w:rFonts w:ascii="Times New Roman" w:hAnsi="Times New Roman" w:cs="Times New Roman"/>
          <w:sz w:val="28"/>
          <w:szCs w:val="28"/>
        </w:rPr>
        <w:t>Глубокий парадный двор оформлен овальной лужайкой с отдельными деревьями и фигурами львов (ограждение лужайки) и отделен от улицы высокой металлической оградой на белокаменных столбах, в которой расположены ворота на пилонах.</w:t>
      </w:r>
    </w:p>
    <w:p w14:paraId="3F921ED4" w14:textId="77777777" w:rsidR="00DF7652" w:rsidRDefault="00DF7652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431">
        <w:rPr>
          <w:rFonts w:ascii="Times New Roman" w:hAnsi="Times New Roman" w:cs="Times New Roman"/>
          <w:sz w:val="28"/>
          <w:szCs w:val="28"/>
        </w:rPr>
        <w:t>Со стороны парка к дворцу примыкали здания оранжерей со встроенным между ним</w:t>
      </w:r>
      <w:r w:rsidR="00491098" w:rsidRPr="007D0431">
        <w:rPr>
          <w:rFonts w:ascii="Times New Roman" w:hAnsi="Times New Roman" w:cs="Times New Roman"/>
          <w:sz w:val="28"/>
          <w:szCs w:val="28"/>
        </w:rPr>
        <w:t>и манежем (ныне не сохранились)</w:t>
      </w:r>
      <w:r w:rsidRPr="007D0431">
        <w:rPr>
          <w:rFonts w:ascii="Times New Roman" w:hAnsi="Times New Roman" w:cs="Times New Roman"/>
          <w:sz w:val="28"/>
          <w:szCs w:val="28"/>
        </w:rPr>
        <w:t>. Террасированный парк с обширными прудами и аллеями свободной планировки, украшенный беседками, скульптурой и гротами, спускался к берегу Яузы.</w:t>
      </w:r>
    </w:p>
    <w:p w14:paraId="63B589B9" w14:textId="77777777" w:rsidR="00AE3062" w:rsidRPr="007D0431" w:rsidRDefault="00AE3062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82"/>
        <w:gridCol w:w="221"/>
        <w:gridCol w:w="4342"/>
      </w:tblGrid>
      <w:tr w:rsidR="00491098" w14:paraId="4FB0917A" w14:textId="77777777" w:rsidTr="00AE3062">
        <w:tc>
          <w:tcPr>
            <w:tcW w:w="4782" w:type="dxa"/>
          </w:tcPr>
          <w:p w14:paraId="46716ED3" w14:textId="77777777" w:rsidR="00491098" w:rsidRDefault="00491098" w:rsidP="00F071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3467AD" wp14:editId="157A2A32">
                  <wp:extent cx="3836670" cy="2202279"/>
                  <wp:effectExtent l="0" t="0" r="0" b="762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6000" cy="22076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</w:tcPr>
          <w:p w14:paraId="08B56EB8" w14:textId="77777777" w:rsidR="00491098" w:rsidRDefault="00491098" w:rsidP="00F07183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4342" w:type="dxa"/>
          </w:tcPr>
          <w:p w14:paraId="3365490F" w14:textId="77777777" w:rsidR="00491098" w:rsidRDefault="00491098" w:rsidP="00F071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6EB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B18B8C" wp14:editId="584322FE">
                  <wp:extent cx="3464570" cy="2247900"/>
                  <wp:effectExtent l="0" t="0" r="2540" b="0"/>
                  <wp:docPr id="20" name="Рисунок 20" descr="C:\Users\karpinchiksg\Desktop\Screenshot_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arpinchiksg\Desktop\Screenshot_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8982" cy="2257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C9C4AB" w14:textId="77777777" w:rsidR="005C4B00" w:rsidRDefault="005C4B00" w:rsidP="00E0521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E8ABBAC" w14:textId="77777777" w:rsidR="009353A4" w:rsidRPr="007D0431" w:rsidRDefault="00DF7652" w:rsidP="00E05212">
      <w:pPr>
        <w:jc w:val="both"/>
        <w:rPr>
          <w:rFonts w:ascii="Times New Roman" w:hAnsi="Times New Roman" w:cs="Times New Roman"/>
          <w:sz w:val="28"/>
          <w:szCs w:val="28"/>
        </w:rPr>
      </w:pPr>
      <w:r w:rsidRPr="007D0431">
        <w:rPr>
          <w:rFonts w:ascii="Times New Roman" w:hAnsi="Times New Roman" w:cs="Times New Roman"/>
          <w:sz w:val="28"/>
          <w:szCs w:val="28"/>
        </w:rPr>
        <w:t xml:space="preserve">Со стороны ул. Казакова к центральной части примыкает справа так называемый Гостевой корпус, </w:t>
      </w:r>
      <w:r w:rsidR="00113F01">
        <w:rPr>
          <w:rFonts w:ascii="Times New Roman" w:hAnsi="Times New Roman" w:cs="Times New Roman"/>
          <w:sz w:val="28"/>
          <w:szCs w:val="28"/>
        </w:rPr>
        <w:t>созда</w:t>
      </w:r>
      <w:r w:rsidR="00113F01" w:rsidRPr="007D0431">
        <w:rPr>
          <w:rFonts w:ascii="Times New Roman" w:hAnsi="Times New Roman" w:cs="Times New Roman"/>
          <w:sz w:val="28"/>
          <w:szCs w:val="28"/>
        </w:rPr>
        <w:t xml:space="preserve">нный </w:t>
      </w:r>
      <w:r w:rsidRPr="007D0431">
        <w:rPr>
          <w:rFonts w:ascii="Times New Roman" w:hAnsi="Times New Roman" w:cs="Times New Roman"/>
          <w:sz w:val="28"/>
          <w:szCs w:val="28"/>
        </w:rPr>
        <w:t>одновременно с дворцом и перестроенный в середине XIX века</w:t>
      </w:r>
      <w:r w:rsidR="00B86463">
        <w:rPr>
          <w:rFonts w:ascii="Times New Roman" w:hAnsi="Times New Roman" w:cs="Times New Roman"/>
          <w:sz w:val="28"/>
          <w:szCs w:val="28"/>
        </w:rPr>
        <w:t>.</w:t>
      </w:r>
      <w:r w:rsidRPr="007D0431">
        <w:rPr>
          <w:rFonts w:ascii="Times New Roman" w:hAnsi="Times New Roman" w:cs="Times New Roman"/>
          <w:sz w:val="28"/>
          <w:szCs w:val="28"/>
        </w:rPr>
        <w:t xml:space="preserve"> </w:t>
      </w:r>
      <w:r w:rsidR="00B86463">
        <w:rPr>
          <w:rFonts w:ascii="Times New Roman" w:hAnsi="Times New Roman" w:cs="Times New Roman"/>
          <w:sz w:val="28"/>
          <w:szCs w:val="28"/>
        </w:rPr>
        <w:t>С</w:t>
      </w:r>
      <w:r w:rsidRPr="007D0431">
        <w:rPr>
          <w:rFonts w:ascii="Times New Roman" w:hAnsi="Times New Roman" w:cs="Times New Roman"/>
          <w:sz w:val="28"/>
          <w:szCs w:val="28"/>
        </w:rPr>
        <w:t>лева к дворцу примыкает двухэтажный корпус, построенный в середине XIX века архитектором А.Г.</w:t>
      </w:r>
      <w:r w:rsidR="00A60FD9" w:rsidRPr="007D0431">
        <w:rPr>
          <w:rFonts w:ascii="Times New Roman" w:hAnsi="Times New Roman" w:cs="Times New Roman"/>
          <w:sz w:val="28"/>
          <w:szCs w:val="28"/>
        </w:rPr>
        <w:t xml:space="preserve"> </w:t>
      </w:r>
      <w:r w:rsidRPr="007D0431">
        <w:rPr>
          <w:rFonts w:ascii="Times New Roman" w:hAnsi="Times New Roman" w:cs="Times New Roman"/>
          <w:sz w:val="28"/>
          <w:szCs w:val="28"/>
        </w:rPr>
        <w:t>Григорьевым. Все стены снаружи оштукатурены. Декор фасадов выполнен из гипса и дерева. Интерьеры парадных залов частично сохранились до нашего времени</w:t>
      </w:r>
      <w:r w:rsidR="00491098" w:rsidRPr="007D0431">
        <w:rPr>
          <w:rFonts w:ascii="Times New Roman" w:hAnsi="Times New Roman" w:cs="Times New Roman"/>
          <w:sz w:val="28"/>
          <w:szCs w:val="28"/>
        </w:rPr>
        <w:t>.</w:t>
      </w:r>
    </w:p>
    <w:p w14:paraId="1B4E9060" w14:textId="77777777" w:rsidR="009353A4" w:rsidRPr="00E05212" w:rsidRDefault="009353A4" w:rsidP="00E0521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0057304" w14:textId="77777777" w:rsidR="007920B3" w:rsidRDefault="007920B3" w:rsidP="00E0521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2A25FC3" wp14:editId="4A408E7C">
            <wp:extent cx="5937885" cy="3304540"/>
            <wp:effectExtent l="0" t="0" r="571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04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1A2682" w14:textId="77777777" w:rsidR="007920B3" w:rsidRDefault="007920B3" w:rsidP="00E05212">
      <w:pPr>
        <w:jc w:val="both"/>
        <w:rPr>
          <w:rFonts w:ascii="Times New Roman" w:hAnsi="Times New Roman" w:cs="Times New Roman"/>
          <w:sz w:val="28"/>
          <w:szCs w:val="28"/>
        </w:rPr>
      </w:pPr>
      <w:r w:rsidRPr="007920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A7124D" wp14:editId="0975D2FE">
            <wp:extent cx="5940425" cy="2071076"/>
            <wp:effectExtent l="0" t="0" r="3175" b="5715"/>
            <wp:docPr id="34" name="Рисунок 34" descr="C:\Users\karpinchiksg\Desktop\1598370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arpinchiksg\Desktop\1598370_original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7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4430F" w14:textId="77777777" w:rsidR="002734B4" w:rsidRDefault="002734B4" w:rsidP="002734B4">
      <w:pPr>
        <w:jc w:val="both"/>
        <w:rPr>
          <w:rFonts w:ascii="Times New Roman" w:hAnsi="Times New Roman" w:cs="Times New Roman"/>
          <w:sz w:val="28"/>
          <w:szCs w:val="28"/>
        </w:rPr>
      </w:pPr>
      <w:r w:rsidRPr="002734B4">
        <w:rPr>
          <w:rFonts w:ascii="Times New Roman" w:hAnsi="Times New Roman" w:cs="Times New Roman"/>
          <w:sz w:val="28"/>
          <w:szCs w:val="28"/>
        </w:rPr>
        <w:t xml:space="preserve">Сейчас к парковому фасаду дворца примыкает футбольный стадион для занятий спортом сотрудников Министерства спорта РФ. </w:t>
      </w:r>
      <w:r w:rsidR="00B86463">
        <w:rPr>
          <w:rFonts w:ascii="Times New Roman" w:hAnsi="Times New Roman" w:cs="Times New Roman"/>
          <w:sz w:val="28"/>
          <w:szCs w:val="28"/>
        </w:rPr>
        <w:t>Прежде н</w:t>
      </w:r>
      <w:r w:rsidR="00B86463" w:rsidRPr="002734B4">
        <w:rPr>
          <w:rFonts w:ascii="Times New Roman" w:hAnsi="Times New Roman" w:cs="Times New Roman"/>
          <w:sz w:val="28"/>
          <w:szCs w:val="28"/>
        </w:rPr>
        <w:t xml:space="preserve">а </w:t>
      </w:r>
      <w:r w:rsidRPr="002734B4">
        <w:rPr>
          <w:rFonts w:ascii="Times New Roman" w:hAnsi="Times New Roman" w:cs="Times New Roman"/>
          <w:sz w:val="28"/>
          <w:szCs w:val="28"/>
        </w:rPr>
        <w:t xml:space="preserve">этом месте располагался террасированный парк с обширными прудами и аллеями свободной планировки, украшенный беседками, скульптурой и гротами. </w:t>
      </w:r>
      <w:r w:rsidR="00B86463">
        <w:rPr>
          <w:rFonts w:ascii="Times New Roman" w:hAnsi="Times New Roman" w:cs="Times New Roman"/>
          <w:sz w:val="28"/>
          <w:szCs w:val="28"/>
        </w:rPr>
        <w:t>Н</w:t>
      </w:r>
      <w:r w:rsidRPr="002734B4">
        <w:rPr>
          <w:rFonts w:ascii="Times New Roman" w:hAnsi="Times New Roman" w:cs="Times New Roman"/>
          <w:sz w:val="28"/>
          <w:szCs w:val="28"/>
        </w:rPr>
        <w:t>а месте подпорной стенки с гротом находится здание фитнес-клуба.</w:t>
      </w:r>
    </w:p>
    <w:p w14:paraId="3FCD7DA0" w14:textId="77777777" w:rsidR="00634FAB" w:rsidRPr="002734B4" w:rsidRDefault="00634FAB" w:rsidP="00634FAB">
      <w:pPr>
        <w:jc w:val="center"/>
        <w:rPr>
          <w:rFonts w:ascii="Times New Roman" w:hAnsi="Times New Roman" w:cs="Times New Roman"/>
          <w:sz w:val="28"/>
          <w:szCs w:val="28"/>
        </w:rPr>
      </w:pPr>
      <w:r w:rsidRPr="001A6F8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82C0489" wp14:editId="1BB6C055">
            <wp:extent cx="3933825" cy="2964352"/>
            <wp:effectExtent l="0" t="0" r="0" b="7620"/>
            <wp:docPr id="12" name="Рисунок 12" descr="C:\Users\karpinchiksg\Desktop\Screenshot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rpinchiksg\Desktop\Screenshot_16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835" cy="298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9419C" w14:textId="77777777" w:rsidR="00BB1FF9" w:rsidRPr="007D0431" w:rsidRDefault="00BB1FF9" w:rsidP="00BB1FF9">
      <w:pPr>
        <w:jc w:val="both"/>
        <w:rPr>
          <w:rFonts w:ascii="Times New Roman" w:hAnsi="Times New Roman" w:cs="Times New Roman"/>
          <w:sz w:val="28"/>
          <w:szCs w:val="28"/>
        </w:rPr>
      </w:pPr>
      <w:r w:rsidRPr="00BB1FF9">
        <w:rPr>
          <w:rFonts w:ascii="Times New Roman" w:hAnsi="Times New Roman" w:cs="Times New Roman"/>
          <w:sz w:val="28"/>
          <w:szCs w:val="28"/>
        </w:rPr>
        <w:t xml:space="preserve">Жилые комнаты располагались </w:t>
      </w:r>
      <w:r w:rsidR="00B86463">
        <w:rPr>
          <w:rFonts w:ascii="Times New Roman" w:hAnsi="Times New Roman" w:cs="Times New Roman"/>
          <w:sz w:val="28"/>
          <w:szCs w:val="28"/>
        </w:rPr>
        <w:t>на</w:t>
      </w:r>
      <w:r w:rsidR="00B86463" w:rsidRPr="00BB1FF9">
        <w:rPr>
          <w:rFonts w:ascii="Times New Roman" w:hAnsi="Times New Roman" w:cs="Times New Roman"/>
          <w:sz w:val="28"/>
          <w:szCs w:val="28"/>
        </w:rPr>
        <w:t xml:space="preserve"> </w:t>
      </w:r>
      <w:r w:rsidRPr="00BB1FF9">
        <w:rPr>
          <w:rFonts w:ascii="Times New Roman" w:hAnsi="Times New Roman" w:cs="Times New Roman"/>
          <w:sz w:val="28"/>
          <w:szCs w:val="28"/>
        </w:rPr>
        <w:t xml:space="preserve">верхнем этаже здания и в боковых крыльях. А в центральной части </w:t>
      </w:r>
      <w:r w:rsidR="00B86463">
        <w:rPr>
          <w:rFonts w:ascii="Times New Roman" w:hAnsi="Times New Roman" w:cs="Times New Roman"/>
          <w:sz w:val="28"/>
          <w:szCs w:val="28"/>
        </w:rPr>
        <w:t>находились</w:t>
      </w:r>
      <w:r w:rsidR="00B86463" w:rsidRPr="00BB1FF9">
        <w:rPr>
          <w:rFonts w:ascii="Times New Roman" w:hAnsi="Times New Roman" w:cs="Times New Roman"/>
          <w:sz w:val="28"/>
          <w:szCs w:val="28"/>
        </w:rPr>
        <w:t xml:space="preserve"> </w:t>
      </w:r>
      <w:r w:rsidRPr="00BB1FF9">
        <w:rPr>
          <w:rFonts w:ascii="Times New Roman" w:hAnsi="Times New Roman" w:cs="Times New Roman"/>
          <w:sz w:val="28"/>
          <w:szCs w:val="28"/>
        </w:rPr>
        <w:t xml:space="preserve">богато отделанные </w:t>
      </w:r>
      <w:r w:rsidRPr="007D0431">
        <w:rPr>
          <w:rFonts w:ascii="Times New Roman" w:hAnsi="Times New Roman" w:cs="Times New Roman"/>
          <w:sz w:val="28"/>
          <w:szCs w:val="28"/>
        </w:rPr>
        <w:t>парадные залы, гостиные, столовая, бильярдная, помещения для минералогической коллекции, зимний сад, соединяющийся с оранжереей</w:t>
      </w:r>
      <w:r w:rsidR="00B86463">
        <w:rPr>
          <w:rFonts w:ascii="Times New Roman" w:hAnsi="Times New Roman" w:cs="Times New Roman"/>
          <w:sz w:val="28"/>
          <w:szCs w:val="28"/>
        </w:rPr>
        <w:t>,</w:t>
      </w:r>
      <w:r w:rsidRPr="007D0431">
        <w:rPr>
          <w:rFonts w:ascii="Times New Roman" w:hAnsi="Times New Roman" w:cs="Times New Roman"/>
          <w:sz w:val="28"/>
          <w:szCs w:val="28"/>
        </w:rPr>
        <w:t xml:space="preserve"> и картинная галерея, где были собраны полотна лучших мастеров.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400"/>
        <w:gridCol w:w="4945"/>
      </w:tblGrid>
      <w:tr w:rsidR="005E6EBD" w14:paraId="1C9CD100" w14:textId="77777777" w:rsidTr="005E6EBD">
        <w:tc>
          <w:tcPr>
            <w:tcW w:w="4400" w:type="dxa"/>
          </w:tcPr>
          <w:p w14:paraId="0036D963" w14:textId="77777777" w:rsidR="005E6EBD" w:rsidRDefault="005E6EBD" w:rsidP="00BB1FF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FD3812" wp14:editId="295CF769">
                  <wp:extent cx="3215251" cy="2221707"/>
                  <wp:effectExtent l="0" t="0" r="4445" b="762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1082" cy="22326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5" w:type="dxa"/>
          </w:tcPr>
          <w:p w14:paraId="533E6B07" w14:textId="77777777" w:rsidR="005E6EBD" w:rsidRDefault="005E6EBD" w:rsidP="00BB1FF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8C4E0F" wp14:editId="179B8A44">
                  <wp:extent cx="3280838" cy="239077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793" cy="23987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6EBD" w14:paraId="5B3BA0F3" w14:textId="77777777" w:rsidTr="005E6EBD">
        <w:tc>
          <w:tcPr>
            <w:tcW w:w="4400" w:type="dxa"/>
          </w:tcPr>
          <w:p w14:paraId="470AAC9D" w14:textId="77777777" w:rsidR="005E6EBD" w:rsidRDefault="005E6EBD" w:rsidP="00BB1FF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140D13" wp14:editId="2D46587C">
                  <wp:extent cx="2621825" cy="2307734"/>
                  <wp:effectExtent l="0" t="0" r="762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666" cy="2311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5" w:type="dxa"/>
          </w:tcPr>
          <w:p w14:paraId="7F8CE50A" w14:textId="77777777" w:rsidR="005E6EBD" w:rsidRDefault="005E6EBD" w:rsidP="00BB1FF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BD6AEE" wp14:editId="43BC1D27">
                  <wp:extent cx="3632200" cy="2457889"/>
                  <wp:effectExtent l="0" t="0" r="635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7988" cy="24618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9A6EE9" w14:textId="737033C7" w:rsidR="002734B4" w:rsidRDefault="00BB1FF9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1FF9">
        <w:rPr>
          <w:rFonts w:ascii="Times New Roman" w:hAnsi="Times New Roman" w:cs="Times New Roman"/>
          <w:sz w:val="28"/>
          <w:szCs w:val="28"/>
        </w:rPr>
        <w:lastRenderedPageBreak/>
        <w:t>Сохранилось лишь словесное описание великолепия дворца. Приблизительное представление о том, как выглядели интерьеры усадьбы</w:t>
      </w:r>
      <w:r w:rsidR="00113F01">
        <w:rPr>
          <w:rFonts w:ascii="Times New Roman" w:hAnsi="Times New Roman" w:cs="Times New Roman"/>
          <w:sz w:val="28"/>
          <w:szCs w:val="28"/>
        </w:rPr>
        <w:t>,</w:t>
      </w:r>
      <w:r w:rsidRPr="00BB1FF9">
        <w:rPr>
          <w:rFonts w:ascii="Times New Roman" w:hAnsi="Times New Roman" w:cs="Times New Roman"/>
          <w:sz w:val="28"/>
          <w:szCs w:val="28"/>
        </w:rPr>
        <w:t xml:space="preserve"> можно получить по картинам австрийского художника Рудольфа Риттера фон Альта (1812</w:t>
      </w:r>
      <w:r w:rsidR="00D503B9">
        <w:rPr>
          <w:rFonts w:ascii="Times New Roman" w:hAnsi="Times New Roman" w:cs="Times New Roman"/>
          <w:sz w:val="28"/>
          <w:szCs w:val="28"/>
        </w:rPr>
        <w:t>–</w:t>
      </w:r>
      <w:r w:rsidRPr="00BB1FF9">
        <w:rPr>
          <w:rFonts w:ascii="Times New Roman" w:hAnsi="Times New Roman" w:cs="Times New Roman"/>
          <w:sz w:val="28"/>
          <w:szCs w:val="28"/>
        </w:rPr>
        <w:t>1905), который нарисовал обстановку дома в Вене, где провел остаток жизни граф А.К. Разумовский, возможно, обставив его аналогично московскому дворцу.</w:t>
      </w:r>
    </w:p>
    <w:p w14:paraId="549D91F2" w14:textId="77777777" w:rsidR="009353A4" w:rsidRDefault="002734B4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34B4">
        <w:rPr>
          <w:rFonts w:ascii="Times New Roman" w:hAnsi="Times New Roman" w:cs="Times New Roman"/>
          <w:sz w:val="28"/>
          <w:szCs w:val="28"/>
        </w:rPr>
        <w:t xml:space="preserve">При последней реставрации дворца была проведена и масштабная реставрация интерьеров: был восстановлен лепной декор плафонов и золочение лепных карнизов, воссозданы печи в парадных помещениях с отделкой под венецианский мрамор. </w:t>
      </w:r>
    </w:p>
    <w:p w14:paraId="3BF4DEAF" w14:textId="77777777" w:rsidR="005C4B00" w:rsidRDefault="005C4B00" w:rsidP="00AE30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182"/>
        <w:gridCol w:w="5163"/>
      </w:tblGrid>
      <w:tr w:rsidR="00AE3062" w14:paraId="56BA4F4E" w14:textId="77777777" w:rsidTr="00AE3062">
        <w:tc>
          <w:tcPr>
            <w:tcW w:w="4672" w:type="dxa"/>
          </w:tcPr>
          <w:p w14:paraId="3C0FBD63" w14:textId="77777777" w:rsidR="00AE3062" w:rsidRDefault="00AE3062" w:rsidP="00E0521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2B74234" wp14:editId="6B7380FB">
                  <wp:extent cx="2613477" cy="360997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619" cy="36170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42E14253" w14:textId="77777777" w:rsidR="00AE3062" w:rsidRDefault="00AE3062" w:rsidP="00E0521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20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92810F3" wp14:editId="211F062F">
                  <wp:extent cx="3259365" cy="2281555"/>
                  <wp:effectExtent l="0" t="0" r="0" b="4445"/>
                  <wp:docPr id="33" name="Рисунок 33" descr="C:\Users\karpinchiksg\Desktop\Screenshot_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karpinchiksg\Desktop\Screenshot_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2727" cy="2283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81456B" w14:textId="77777777" w:rsidR="007920B3" w:rsidRDefault="007920B3" w:rsidP="00E0521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E50EACC" w14:textId="77777777" w:rsidR="007920B3" w:rsidRDefault="00711EA0" w:rsidP="007D04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Источники:</w:t>
      </w:r>
    </w:p>
    <w:p w14:paraId="714C4E2D" w14:textId="77777777" w:rsidR="007920B3" w:rsidRDefault="00711EA0" w:rsidP="00C815EA">
      <w:pPr>
        <w:spacing w:before="24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Краткий путеводитель по приусадебной архитектуре</w:t>
      </w:r>
      <w:r w:rsidR="00C53F75">
        <w:rPr>
          <w:rFonts w:ascii="Times New Roman" w:hAnsi="Times New Roman" w:cs="Times New Roman"/>
          <w:sz w:val="28"/>
          <w:szCs w:val="28"/>
        </w:rPr>
        <w:t xml:space="preserve">. – </w:t>
      </w:r>
      <w:r w:rsidR="00C53F75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C53F75">
        <w:rPr>
          <w:rFonts w:ascii="Times New Roman" w:hAnsi="Times New Roman" w:cs="Times New Roman"/>
          <w:sz w:val="28"/>
          <w:szCs w:val="28"/>
        </w:rPr>
        <w:t>:</w:t>
      </w:r>
      <w:r w:rsidR="005F6014">
        <w:rPr>
          <w:rStyle w:val="a3"/>
          <w:rFonts w:ascii="Times New Roman" w:hAnsi="Times New Roman" w:cs="Times New Roman"/>
          <w:sz w:val="28"/>
          <w:szCs w:val="28"/>
        </w:rPr>
        <w:t xml:space="preserve"> </w:t>
      </w:r>
      <w:hyperlink r:id="rId25" w:history="1">
        <w:r w:rsidRPr="00D2727E">
          <w:rPr>
            <w:rStyle w:val="a3"/>
            <w:rFonts w:ascii="Times New Roman" w:hAnsi="Times New Roman" w:cs="Times New Roman"/>
            <w:sz w:val="28"/>
            <w:szCs w:val="28"/>
          </w:rPr>
          <w:t>https://liveinmsk.ru/article/ot-usadby-k-dvorcovo-parkovomu-ansamblu</w:t>
        </w:r>
      </w:hyperlink>
    </w:p>
    <w:p w14:paraId="17600BC9" w14:textId="77777777" w:rsidR="00711EA0" w:rsidRDefault="00711EA0" w:rsidP="00C815EA">
      <w:pPr>
        <w:spacing w:before="24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0201">
        <w:rPr>
          <w:rFonts w:ascii="Times New Roman" w:hAnsi="Times New Roman" w:cs="Times New Roman"/>
          <w:sz w:val="28"/>
          <w:szCs w:val="28"/>
        </w:rPr>
        <w:t>Памятники архитектуры Москвы. Том 5. М.: Искусство, 1998.</w:t>
      </w:r>
    </w:p>
    <w:p w14:paraId="5AB0E62D" w14:textId="14F10E23" w:rsidR="007920B3" w:rsidRPr="00C815EA" w:rsidRDefault="00D503B9" w:rsidP="00C815EA">
      <w:pPr>
        <w:spacing w:before="240"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Московское наследие</w:t>
      </w:r>
      <w:r w:rsidR="00C53F75">
        <w:rPr>
          <w:rFonts w:ascii="Times New Roman" w:hAnsi="Times New Roman" w:cs="Times New Roman"/>
          <w:sz w:val="28"/>
          <w:szCs w:val="28"/>
        </w:rPr>
        <w:t xml:space="preserve">: журнал / Департамент культурного наследия города Москвы. </w:t>
      </w:r>
      <w:r w:rsidR="00C53F75" w:rsidRPr="00C815EA">
        <w:rPr>
          <w:rFonts w:ascii="Times New Roman" w:hAnsi="Times New Roman" w:cs="Times New Roman"/>
          <w:sz w:val="28"/>
          <w:szCs w:val="28"/>
          <w:lang w:val="en-US"/>
        </w:rPr>
        <w:t xml:space="preserve">2017, </w:t>
      </w:r>
      <w:r w:rsidR="00711EA0" w:rsidRPr="00C815EA">
        <w:rPr>
          <w:rFonts w:ascii="Times New Roman" w:hAnsi="Times New Roman" w:cs="Times New Roman"/>
          <w:sz w:val="28"/>
          <w:szCs w:val="28"/>
          <w:lang w:val="en-US"/>
        </w:rPr>
        <w:t>№ 1(49)</w:t>
      </w:r>
      <w:bookmarkStart w:id="0" w:name="_GoBack"/>
      <w:bookmarkEnd w:id="0"/>
      <w:r w:rsidR="00C53F75" w:rsidRPr="00C815EA"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="00C53F75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C53F75" w:rsidRPr="00C815EA">
        <w:rPr>
          <w:rFonts w:ascii="Times New Roman" w:hAnsi="Times New Roman" w:cs="Times New Roman"/>
          <w:sz w:val="28"/>
          <w:szCs w:val="28"/>
          <w:lang w:val="en-US"/>
        </w:rPr>
        <w:t>:</w:t>
      </w:r>
      <w:r w:rsidR="005F6014" w:rsidRPr="00C815EA">
        <w:rPr>
          <w:rStyle w:val="a3"/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26" w:history="1">
        <w:r w:rsidR="00711EA0" w:rsidRPr="00C815EA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https://mosrest.mos.ru/upload/medialibrary/d22/moscow-legacy_1.pdf</w:t>
        </w:r>
      </w:hyperlink>
    </w:p>
    <w:p w14:paraId="4F7B231D" w14:textId="77777777" w:rsidR="007920B3" w:rsidRPr="00C815EA" w:rsidRDefault="007920B3" w:rsidP="007D043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41FEF669" w14:textId="77777777" w:rsidR="007D0431" w:rsidRPr="00C815EA" w:rsidRDefault="007D0431" w:rsidP="007D0431">
      <w:pPr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6D40030B" w14:textId="77777777" w:rsidR="007920B3" w:rsidRPr="00C815EA" w:rsidRDefault="007920B3" w:rsidP="00E05212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4BC1A239" w14:textId="77777777" w:rsidR="00AE3062" w:rsidRPr="00C815EA" w:rsidRDefault="00AE3062" w:rsidP="00BB1FF9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sectPr w:rsidR="00AE3062" w:rsidRPr="00C815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D19F55F" w14:textId="77777777" w:rsidR="00907E03" w:rsidRDefault="00907E03" w:rsidP="002E12DA">
      <w:pPr>
        <w:spacing w:after="0" w:line="240" w:lineRule="auto"/>
      </w:pPr>
      <w:r>
        <w:separator/>
      </w:r>
    </w:p>
  </w:endnote>
  <w:endnote w:type="continuationSeparator" w:id="0">
    <w:p w14:paraId="099E20A4" w14:textId="77777777" w:rsidR="00907E03" w:rsidRDefault="00907E03" w:rsidP="002E12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C3047C7" w14:textId="77777777" w:rsidR="00907E03" w:rsidRDefault="00907E03" w:rsidP="002E12DA">
      <w:pPr>
        <w:spacing w:after="0" w:line="240" w:lineRule="auto"/>
      </w:pPr>
      <w:r>
        <w:separator/>
      </w:r>
    </w:p>
  </w:footnote>
  <w:footnote w:type="continuationSeparator" w:id="0">
    <w:p w14:paraId="0AD54E69" w14:textId="77777777" w:rsidR="00907E03" w:rsidRDefault="00907E03" w:rsidP="002E12DA">
      <w:pPr>
        <w:spacing w:after="0" w:line="240" w:lineRule="auto"/>
      </w:pPr>
      <w:r>
        <w:continuationSeparator/>
      </w:r>
    </w:p>
  </w:footnote>
  <w:footnote w:id="1">
    <w:p w14:paraId="5AFF39DE" w14:textId="7E49EB86" w:rsidR="002E12DA" w:rsidRPr="002777FD" w:rsidRDefault="002E12DA" w:rsidP="002E12D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Style w:val="a8"/>
        </w:rPr>
        <w:footnoteRef/>
      </w:r>
      <w:r>
        <w:t xml:space="preserve"> </w:t>
      </w:r>
      <w:r w:rsidRPr="002777FD">
        <w:rPr>
          <w:rFonts w:ascii="Times New Roman" w:hAnsi="Times New Roman" w:cs="Times New Roman"/>
          <w:sz w:val="24"/>
          <w:szCs w:val="24"/>
        </w:rPr>
        <w:t>Памятники архитектуры Москвы. Том 5. Территория между Садовым кольцо</w:t>
      </w:r>
      <w:r w:rsidR="003011C7">
        <w:rPr>
          <w:rFonts w:ascii="Times New Roman" w:hAnsi="Times New Roman" w:cs="Times New Roman"/>
          <w:sz w:val="24"/>
          <w:szCs w:val="24"/>
        </w:rPr>
        <w:t>м и границами города XVIII века</w:t>
      </w:r>
      <w:r w:rsidR="00C8395B">
        <w:rPr>
          <w:rFonts w:ascii="Times New Roman" w:hAnsi="Times New Roman" w:cs="Times New Roman"/>
          <w:sz w:val="24"/>
          <w:szCs w:val="24"/>
        </w:rPr>
        <w:t>.</w:t>
      </w:r>
      <w:r w:rsidRPr="002777FD">
        <w:rPr>
          <w:rFonts w:ascii="Times New Roman" w:hAnsi="Times New Roman" w:cs="Times New Roman"/>
          <w:sz w:val="24"/>
          <w:szCs w:val="24"/>
        </w:rPr>
        <w:t xml:space="preserve"> – М.: Искусство, 1998.</w:t>
      </w:r>
    </w:p>
    <w:p w14:paraId="0C5BEA92" w14:textId="77777777" w:rsidR="002E12DA" w:rsidRDefault="002E12DA">
      <w:pPr>
        <w:pStyle w:val="a6"/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02A4"/>
    <w:rsid w:val="00012BC3"/>
    <w:rsid w:val="00015845"/>
    <w:rsid w:val="00035139"/>
    <w:rsid w:val="000403C9"/>
    <w:rsid w:val="00056853"/>
    <w:rsid w:val="00070527"/>
    <w:rsid w:val="00083CE1"/>
    <w:rsid w:val="000B2524"/>
    <w:rsid w:val="000D26B4"/>
    <w:rsid w:val="000E376A"/>
    <w:rsid w:val="000F7AA4"/>
    <w:rsid w:val="00110201"/>
    <w:rsid w:val="00113F01"/>
    <w:rsid w:val="00121B32"/>
    <w:rsid w:val="00123A04"/>
    <w:rsid w:val="001A6F80"/>
    <w:rsid w:val="001F5603"/>
    <w:rsid w:val="00203381"/>
    <w:rsid w:val="002465D1"/>
    <w:rsid w:val="00262E87"/>
    <w:rsid w:val="002649F6"/>
    <w:rsid w:val="0026524B"/>
    <w:rsid w:val="00266280"/>
    <w:rsid w:val="00267B55"/>
    <w:rsid w:val="00270D29"/>
    <w:rsid w:val="00270F45"/>
    <w:rsid w:val="002734B4"/>
    <w:rsid w:val="002777FD"/>
    <w:rsid w:val="002A56C3"/>
    <w:rsid w:val="002D0120"/>
    <w:rsid w:val="002D6A60"/>
    <w:rsid w:val="002E12DA"/>
    <w:rsid w:val="003011C7"/>
    <w:rsid w:val="00306A19"/>
    <w:rsid w:val="003304A7"/>
    <w:rsid w:val="00334AA7"/>
    <w:rsid w:val="00343249"/>
    <w:rsid w:val="003647FC"/>
    <w:rsid w:val="00367DB0"/>
    <w:rsid w:val="00391030"/>
    <w:rsid w:val="00396446"/>
    <w:rsid w:val="003A2DE5"/>
    <w:rsid w:val="003F3220"/>
    <w:rsid w:val="004262F7"/>
    <w:rsid w:val="004270DB"/>
    <w:rsid w:val="004376F3"/>
    <w:rsid w:val="004421B7"/>
    <w:rsid w:val="00463189"/>
    <w:rsid w:val="00491098"/>
    <w:rsid w:val="004B7AC1"/>
    <w:rsid w:val="004C3265"/>
    <w:rsid w:val="004D623C"/>
    <w:rsid w:val="004E123E"/>
    <w:rsid w:val="00500979"/>
    <w:rsid w:val="00513F94"/>
    <w:rsid w:val="00516A36"/>
    <w:rsid w:val="00524F5B"/>
    <w:rsid w:val="0053580D"/>
    <w:rsid w:val="00535FEA"/>
    <w:rsid w:val="00552CF1"/>
    <w:rsid w:val="00584F97"/>
    <w:rsid w:val="005B280B"/>
    <w:rsid w:val="005B7E5B"/>
    <w:rsid w:val="005C1F36"/>
    <w:rsid w:val="005C4B00"/>
    <w:rsid w:val="005D582B"/>
    <w:rsid w:val="005E6EBD"/>
    <w:rsid w:val="005F6014"/>
    <w:rsid w:val="005F7F4C"/>
    <w:rsid w:val="0060193C"/>
    <w:rsid w:val="0063161D"/>
    <w:rsid w:val="00634FAB"/>
    <w:rsid w:val="00636B57"/>
    <w:rsid w:val="00665887"/>
    <w:rsid w:val="0069659E"/>
    <w:rsid w:val="0069717C"/>
    <w:rsid w:val="006C5ABC"/>
    <w:rsid w:val="006D4390"/>
    <w:rsid w:val="006E7967"/>
    <w:rsid w:val="00711EA0"/>
    <w:rsid w:val="0073390E"/>
    <w:rsid w:val="00733A48"/>
    <w:rsid w:val="0076030A"/>
    <w:rsid w:val="00761D85"/>
    <w:rsid w:val="007920B3"/>
    <w:rsid w:val="007A1DDC"/>
    <w:rsid w:val="007B4AD2"/>
    <w:rsid w:val="007D0431"/>
    <w:rsid w:val="007F6CD2"/>
    <w:rsid w:val="00800431"/>
    <w:rsid w:val="00814723"/>
    <w:rsid w:val="00837C0A"/>
    <w:rsid w:val="00844434"/>
    <w:rsid w:val="0084705C"/>
    <w:rsid w:val="00852C81"/>
    <w:rsid w:val="008602A4"/>
    <w:rsid w:val="008B7EB5"/>
    <w:rsid w:val="008C33AC"/>
    <w:rsid w:val="008D2EFB"/>
    <w:rsid w:val="008D5868"/>
    <w:rsid w:val="008F17DA"/>
    <w:rsid w:val="008F1DBA"/>
    <w:rsid w:val="00904415"/>
    <w:rsid w:val="00907E03"/>
    <w:rsid w:val="00920787"/>
    <w:rsid w:val="009353A4"/>
    <w:rsid w:val="00944156"/>
    <w:rsid w:val="00977EA8"/>
    <w:rsid w:val="00A10DD5"/>
    <w:rsid w:val="00A1752D"/>
    <w:rsid w:val="00A43572"/>
    <w:rsid w:val="00A60FD9"/>
    <w:rsid w:val="00A74B76"/>
    <w:rsid w:val="00A817D6"/>
    <w:rsid w:val="00AA5BBF"/>
    <w:rsid w:val="00AE3062"/>
    <w:rsid w:val="00AF5187"/>
    <w:rsid w:val="00AF5E5A"/>
    <w:rsid w:val="00B036A8"/>
    <w:rsid w:val="00B05FFC"/>
    <w:rsid w:val="00B204D0"/>
    <w:rsid w:val="00B315A4"/>
    <w:rsid w:val="00B345DB"/>
    <w:rsid w:val="00B42935"/>
    <w:rsid w:val="00B43EAB"/>
    <w:rsid w:val="00B81EBD"/>
    <w:rsid w:val="00B86463"/>
    <w:rsid w:val="00B90043"/>
    <w:rsid w:val="00B90126"/>
    <w:rsid w:val="00BB1661"/>
    <w:rsid w:val="00BB1FF9"/>
    <w:rsid w:val="00BB5B21"/>
    <w:rsid w:val="00BD529C"/>
    <w:rsid w:val="00BF4D16"/>
    <w:rsid w:val="00C04037"/>
    <w:rsid w:val="00C20A63"/>
    <w:rsid w:val="00C53F75"/>
    <w:rsid w:val="00C55163"/>
    <w:rsid w:val="00C55574"/>
    <w:rsid w:val="00C72645"/>
    <w:rsid w:val="00C73290"/>
    <w:rsid w:val="00C815EA"/>
    <w:rsid w:val="00C8395B"/>
    <w:rsid w:val="00C83D16"/>
    <w:rsid w:val="00CD319F"/>
    <w:rsid w:val="00D12A38"/>
    <w:rsid w:val="00D264C4"/>
    <w:rsid w:val="00D3195B"/>
    <w:rsid w:val="00D3250D"/>
    <w:rsid w:val="00D503B9"/>
    <w:rsid w:val="00D77B29"/>
    <w:rsid w:val="00D85CAD"/>
    <w:rsid w:val="00D9217B"/>
    <w:rsid w:val="00DA40B5"/>
    <w:rsid w:val="00DA53B2"/>
    <w:rsid w:val="00DB2524"/>
    <w:rsid w:val="00DD0954"/>
    <w:rsid w:val="00DF55B1"/>
    <w:rsid w:val="00DF7652"/>
    <w:rsid w:val="00E05212"/>
    <w:rsid w:val="00E11B17"/>
    <w:rsid w:val="00E501A1"/>
    <w:rsid w:val="00E5368A"/>
    <w:rsid w:val="00E86727"/>
    <w:rsid w:val="00E96252"/>
    <w:rsid w:val="00EB00E7"/>
    <w:rsid w:val="00ED161C"/>
    <w:rsid w:val="00EE6CA1"/>
    <w:rsid w:val="00EF09B1"/>
    <w:rsid w:val="00EF2F40"/>
    <w:rsid w:val="00F24CFA"/>
    <w:rsid w:val="00F37208"/>
    <w:rsid w:val="00F57FF2"/>
    <w:rsid w:val="00F92CFC"/>
    <w:rsid w:val="00F937A2"/>
    <w:rsid w:val="00FC0E76"/>
    <w:rsid w:val="00FD24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09837E"/>
  <w15:chartTrackingRefBased/>
  <w15:docId w15:val="{CFC3CEA4-6B5F-421E-B79B-49CF4E2F8B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10201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5E6E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FollowedHyperlink"/>
    <w:basedOn w:val="a0"/>
    <w:uiPriority w:val="99"/>
    <w:semiHidden/>
    <w:unhideWhenUsed/>
    <w:rsid w:val="00AF5187"/>
    <w:rPr>
      <w:color w:val="954F72" w:themeColor="followedHyperlink"/>
      <w:u w:val="single"/>
    </w:rPr>
  </w:style>
  <w:style w:type="paragraph" w:styleId="a6">
    <w:name w:val="footnote text"/>
    <w:basedOn w:val="a"/>
    <w:link w:val="a7"/>
    <w:uiPriority w:val="99"/>
    <w:semiHidden/>
    <w:unhideWhenUsed/>
    <w:rsid w:val="002E12DA"/>
    <w:pPr>
      <w:spacing w:after="0" w:line="240" w:lineRule="auto"/>
    </w:pPr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2E12DA"/>
    <w:rPr>
      <w:sz w:val="20"/>
      <w:szCs w:val="20"/>
    </w:rPr>
  </w:style>
  <w:style w:type="character" w:styleId="a8">
    <w:name w:val="footnote reference"/>
    <w:basedOn w:val="a0"/>
    <w:uiPriority w:val="99"/>
    <w:semiHidden/>
    <w:unhideWhenUsed/>
    <w:rsid w:val="002E12DA"/>
    <w:rPr>
      <w:vertAlign w:val="superscript"/>
    </w:rPr>
  </w:style>
  <w:style w:type="paragraph" w:styleId="a9">
    <w:name w:val="Balloon Text"/>
    <w:basedOn w:val="a"/>
    <w:link w:val="aa"/>
    <w:uiPriority w:val="99"/>
    <w:semiHidden/>
    <w:unhideWhenUsed/>
    <w:rsid w:val="002E12D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2E12D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12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64315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52656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yperlink" Target="https://mosrest.mos.ru/upload/medialibrary/d22/moscow-legacy_1.pdf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hyperlink" Target="https://liveinmsk.ru/article/ot-usadby-k-dvorcovo-parkovomu-ansamblu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E61CCF-939C-4872-BA1F-A0F9EC9A26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1894</Words>
  <Characters>10800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Карпинчик Светлана Григорьевна</dc:creator>
  <cp:keywords/>
  <dc:description/>
  <cp:lastModifiedBy>Скойбеда Полина Борисовна</cp:lastModifiedBy>
  <cp:revision>2</cp:revision>
  <dcterms:created xsi:type="dcterms:W3CDTF">2022-07-18T15:31:00Z</dcterms:created>
  <dcterms:modified xsi:type="dcterms:W3CDTF">2022-07-18T15:31:00Z</dcterms:modified>
</cp:coreProperties>
</file>